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402" w:rsidRDefault="00DE6B4B" w:rsidP="00DE6B4B">
      <w:pPr>
        <w:widowControl w:val="0"/>
        <w:autoSpaceDE w:val="0"/>
        <w:autoSpaceDN w:val="0"/>
        <w:spacing w:before="1" w:after="0" w:line="240" w:lineRule="auto"/>
        <w:ind w:right="-2"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Утверждено Приказом МКУ «ММЦ»</w:t>
      </w:r>
    </w:p>
    <w:p w:rsidR="00DE6B4B" w:rsidRDefault="00DE6B4B" w:rsidP="00DE6B4B">
      <w:pPr>
        <w:widowControl w:val="0"/>
        <w:autoSpaceDE w:val="0"/>
        <w:autoSpaceDN w:val="0"/>
        <w:spacing w:before="1" w:after="0" w:line="240" w:lineRule="auto"/>
        <w:ind w:right="-2"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№ 39 от 08.09.2025 г.</w:t>
      </w:r>
    </w:p>
    <w:p w:rsidR="00DE6B4B" w:rsidRDefault="00DE6B4B" w:rsidP="00DE6B4B">
      <w:pPr>
        <w:widowControl w:val="0"/>
        <w:autoSpaceDE w:val="0"/>
        <w:autoSpaceDN w:val="0"/>
        <w:spacing w:before="1" w:after="0" w:line="240" w:lineRule="auto"/>
        <w:ind w:right="-2"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МКУ «ММЦ»</w:t>
      </w:r>
    </w:p>
    <w:p w:rsidR="00DE6B4B" w:rsidRDefault="00DE6B4B" w:rsidP="00DE6B4B">
      <w:pPr>
        <w:widowControl w:val="0"/>
        <w:autoSpaceDE w:val="0"/>
        <w:autoSpaceDN w:val="0"/>
        <w:spacing w:before="1" w:after="0" w:line="240" w:lineRule="auto"/>
        <w:ind w:right="-2"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Е.Е. Панюшкина</w:t>
      </w: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DE6B4B">
      <w:pPr>
        <w:widowControl w:val="0"/>
        <w:autoSpaceDE w:val="0"/>
        <w:autoSpaceDN w:val="0"/>
        <w:spacing w:before="1"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Окружная</w:t>
      </w:r>
      <w:r w:rsidR="00051402" w:rsidRPr="00051402">
        <w:rPr>
          <w:rFonts w:ascii="Times New Roman" w:eastAsia="Times New Roman" w:hAnsi="Times New Roman" w:cs="Times New Roman"/>
          <w:sz w:val="56"/>
          <w:szCs w:val="56"/>
        </w:rPr>
        <w:t xml:space="preserve"> модель </w:t>
      </w:r>
    </w:p>
    <w:p w:rsidR="00051402" w:rsidRDefault="00DE6B4B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center"/>
        <w:rPr>
          <w:rFonts w:ascii="Times New Roman" w:eastAsia="Times New Roman" w:hAnsi="Times New Roman" w:cs="Times New Roman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sz w:val="56"/>
          <w:szCs w:val="56"/>
        </w:rPr>
        <w:t>Ирбейско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>-Саянского округа</w:t>
      </w:r>
      <w:r w:rsidR="00051402">
        <w:rPr>
          <w:rFonts w:ascii="Times New Roman" w:eastAsia="Times New Roman" w:hAnsi="Times New Roman" w:cs="Times New Roman"/>
          <w:sz w:val="56"/>
          <w:szCs w:val="56"/>
        </w:rPr>
        <w:t xml:space="preserve">            </w:t>
      </w:r>
    </w:p>
    <w:p w:rsidR="00051402" w:rsidRDefault="00051402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 xml:space="preserve">       </w:t>
      </w:r>
      <w:r w:rsidRPr="00051402">
        <w:rPr>
          <w:rFonts w:ascii="Times New Roman" w:eastAsia="Times New Roman" w:hAnsi="Times New Roman" w:cs="Times New Roman"/>
          <w:sz w:val="56"/>
          <w:szCs w:val="56"/>
        </w:rPr>
        <w:t>“Мет</w:t>
      </w:r>
      <w:r w:rsidR="00DE6B4B">
        <w:rPr>
          <w:rFonts w:ascii="Times New Roman" w:eastAsia="Times New Roman" w:hAnsi="Times New Roman" w:cs="Times New Roman"/>
          <w:sz w:val="56"/>
          <w:szCs w:val="56"/>
        </w:rPr>
        <w:t>одический компас ЕМО</w:t>
      </w:r>
      <w:r>
        <w:rPr>
          <w:rFonts w:ascii="Times New Roman" w:eastAsia="Times New Roman" w:hAnsi="Times New Roman" w:cs="Times New Roman"/>
          <w:sz w:val="56"/>
          <w:szCs w:val="56"/>
        </w:rPr>
        <w:t>:</w:t>
      </w:r>
    </w:p>
    <w:p w:rsidR="00051402" w:rsidRPr="00051402" w:rsidRDefault="00051402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 xml:space="preserve">        </w:t>
      </w:r>
      <w:r w:rsidRPr="00051402">
        <w:rPr>
          <w:rFonts w:ascii="Times New Roman" w:eastAsia="Times New Roman" w:hAnsi="Times New Roman" w:cs="Times New Roman"/>
          <w:sz w:val="56"/>
          <w:szCs w:val="56"/>
        </w:rPr>
        <w:t>Поддержка, опыт, инновации”</w:t>
      </w:r>
    </w:p>
    <w:p w:rsidR="00051402" w:rsidRDefault="00051402" w:rsidP="00051402">
      <w:pPr>
        <w:widowControl w:val="0"/>
        <w:autoSpaceDE w:val="0"/>
        <w:autoSpaceDN w:val="0"/>
        <w:spacing w:before="1"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DE6B4B">
      <w:pPr>
        <w:widowControl w:val="0"/>
        <w:autoSpaceDE w:val="0"/>
        <w:autoSpaceDN w:val="0"/>
        <w:spacing w:before="1"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DE6B4B">
      <w:pPr>
        <w:widowControl w:val="0"/>
        <w:autoSpaceDE w:val="0"/>
        <w:autoSpaceDN w:val="0"/>
        <w:spacing w:before="1"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402" w:rsidRDefault="00051402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B4B" w:rsidRDefault="00DE6B4B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1837" w:rsidRPr="00E64002" w:rsidRDefault="00621837" w:rsidP="00051402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Ключевым элементом оценки качества общего образования является степень достижения образовательных результатов обучающихся. 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Задачи, поставленные Президентом РФ Путиным В.В. по достижению технологического суверенитета страны, требуют усиления качества образования по предметам естественно-научной и технической направленностям. А также повышен</w:t>
      </w:r>
      <w:r w:rsidR="00051402" w:rsidRPr="00E64002">
        <w:rPr>
          <w:rFonts w:ascii="Times New Roman" w:eastAsia="Times New Roman" w:hAnsi="Times New Roman" w:cs="Times New Roman"/>
          <w:sz w:val="32"/>
          <w:szCs w:val="32"/>
        </w:rPr>
        <w:t xml:space="preserve">ие уровня по достижению </w:t>
      </w:r>
      <w:proofErr w:type="gramStart"/>
      <w:r w:rsidR="00051402" w:rsidRPr="00E64002">
        <w:rPr>
          <w:rFonts w:ascii="Times New Roman" w:eastAsia="Times New Roman" w:hAnsi="Times New Roman" w:cs="Times New Roman"/>
          <w:sz w:val="32"/>
          <w:szCs w:val="32"/>
        </w:rPr>
        <w:t xml:space="preserve">высоких </w:t>
      </w:r>
      <w:r w:rsidRPr="00E64002">
        <w:rPr>
          <w:rFonts w:ascii="Times New Roman" w:eastAsia="Times New Roman" w:hAnsi="Times New Roman" w:cs="Times New Roman"/>
          <w:sz w:val="32"/>
          <w:szCs w:val="32"/>
        </w:rPr>
        <w:t>образовательных результатов</w:t>
      </w:r>
      <w:proofErr w:type="gramEnd"/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 обучающихся по предмету математика.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Данные требования отражены в показателях мотивирующего мониторинга ОМСУ (далее ММ), Индекса качества общего образования и магистральных направлениях ФП «Школа </w:t>
      </w:r>
      <w:proofErr w:type="spellStart"/>
      <w:r w:rsidRPr="00E64002">
        <w:rPr>
          <w:rFonts w:ascii="Times New Roman" w:eastAsia="Times New Roman" w:hAnsi="Times New Roman" w:cs="Times New Roman"/>
          <w:sz w:val="32"/>
          <w:szCs w:val="32"/>
        </w:rPr>
        <w:t>Минпросвещения</w:t>
      </w:r>
      <w:proofErr w:type="spellEnd"/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 РФ».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Нормативная база</w:t>
      </w:r>
      <w:r w:rsidR="00DE6B4B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1. Закон “Об образовании в Российской Федерации” № 273-ФЗ;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2. Федеральный закон от 28.12.2024 г. № 523-ФЗ «О технологической политике в Российской Федерации»;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3. Федеральные государственные образовательные стандарты (ФГОС) основного общего и среднего общего образования: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- ФГОС ООО (Приказ </w:t>
      </w:r>
      <w:proofErr w:type="spellStart"/>
      <w:r w:rsidRPr="00E64002">
        <w:rPr>
          <w:rFonts w:ascii="Times New Roman" w:eastAsia="Times New Roman" w:hAnsi="Times New Roman" w:cs="Times New Roman"/>
          <w:sz w:val="32"/>
          <w:szCs w:val="32"/>
        </w:rPr>
        <w:t>Минпросвещения</w:t>
      </w:r>
      <w:proofErr w:type="spellEnd"/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 России от 31.05.2021 N 287);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- ФГОС СОО (Приказ </w:t>
      </w:r>
      <w:proofErr w:type="spellStart"/>
      <w:r w:rsidRPr="00E64002">
        <w:rPr>
          <w:rFonts w:ascii="Times New Roman" w:eastAsia="Times New Roman" w:hAnsi="Times New Roman" w:cs="Times New Roman"/>
          <w:sz w:val="32"/>
          <w:szCs w:val="32"/>
        </w:rPr>
        <w:t>Минобрнауки</w:t>
      </w:r>
      <w:proofErr w:type="spellEnd"/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 России от 17.05.2012 N 413, в редакции от 12.08.2022);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>4. РАСПОРЯЖЕНИЕ ПРАВИТЕЛЬСТВА РФ от 19.11.2024г. №3333-р Москва "Комплексный план по повышению качества математического и естественно-научного образования на период до 2030 года»;</w:t>
      </w:r>
    </w:p>
    <w:p w:rsidR="00621837" w:rsidRPr="00E64002" w:rsidRDefault="00621837" w:rsidP="00621837">
      <w:pPr>
        <w:widowControl w:val="0"/>
        <w:autoSpaceDE w:val="0"/>
        <w:autoSpaceDN w:val="0"/>
        <w:spacing w:before="1" w:after="0" w:line="240" w:lineRule="auto"/>
        <w:ind w:right="1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5. ПРИКАЗ УО </w:t>
      </w:r>
      <w:proofErr w:type="spellStart"/>
      <w:r w:rsidRPr="00E64002">
        <w:rPr>
          <w:rFonts w:ascii="Times New Roman" w:eastAsia="Times New Roman" w:hAnsi="Times New Roman" w:cs="Times New Roman"/>
          <w:sz w:val="32"/>
          <w:szCs w:val="32"/>
        </w:rPr>
        <w:t>Ирбейского</w:t>
      </w:r>
      <w:proofErr w:type="spellEnd"/>
      <w:r w:rsidRPr="00E64002">
        <w:rPr>
          <w:rFonts w:ascii="Times New Roman" w:eastAsia="Times New Roman" w:hAnsi="Times New Roman" w:cs="Times New Roman"/>
          <w:sz w:val="32"/>
          <w:szCs w:val="32"/>
        </w:rPr>
        <w:t xml:space="preserve"> района от 28.08.2024г. №341 "Об утверждении муниципальных проектов по реализации резолюции муниципальной августовской конференции 2024г. и назначении координаторов СД, ВПР, КДР и муниципальных проектов в 2024-2025 учебном году»</w:t>
      </w:r>
    </w:p>
    <w:p w:rsidR="000B051F" w:rsidRPr="00E64002" w:rsidRDefault="000B051F" w:rsidP="000B051F">
      <w:pPr>
        <w:pStyle w:val="a5"/>
        <w:ind w:left="0" w:firstLine="567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Содержание модели состоит из следующих блоков: Актуальность, Цель и задачи </w:t>
      </w:r>
      <w:r w:rsidR="00E86D37" w:rsidRPr="00E64002">
        <w:rPr>
          <w:sz w:val="32"/>
          <w:szCs w:val="32"/>
        </w:rPr>
        <w:t xml:space="preserve">модели, </w:t>
      </w:r>
      <w:r w:rsidRPr="00E64002">
        <w:rPr>
          <w:sz w:val="32"/>
          <w:szCs w:val="32"/>
        </w:rPr>
        <w:t>Целевая аудитория, Направления деятельности модели, Планируемые результаты.</w:t>
      </w:r>
    </w:p>
    <w:p w:rsidR="000B051F" w:rsidRPr="00E64002" w:rsidRDefault="000B051F" w:rsidP="000B051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4002">
        <w:rPr>
          <w:rFonts w:ascii="Times New Roman" w:hAnsi="Times New Roman" w:cs="Times New Roman"/>
          <w:sz w:val="32"/>
          <w:szCs w:val="32"/>
        </w:rPr>
        <w:t>В блок Актуальность заложены аналитические данные в динамике за 3 года мотивирующего мониторинга и внешних оценочных процедур (ОГЭ, ЕГЭ, ВПР), которые свидетельст</w:t>
      </w:r>
      <w:r w:rsidR="00621837" w:rsidRPr="00E64002">
        <w:rPr>
          <w:rFonts w:ascii="Times New Roman" w:hAnsi="Times New Roman" w:cs="Times New Roman"/>
          <w:sz w:val="32"/>
          <w:szCs w:val="32"/>
        </w:rPr>
        <w:t xml:space="preserve">вуют о нахождении муниципалитетов </w:t>
      </w:r>
      <w:proofErr w:type="spellStart"/>
      <w:r w:rsidR="00621837" w:rsidRPr="00E64002">
        <w:rPr>
          <w:rFonts w:ascii="Times New Roman" w:hAnsi="Times New Roman" w:cs="Times New Roman"/>
          <w:sz w:val="32"/>
          <w:szCs w:val="32"/>
        </w:rPr>
        <w:t>Ирбейский</w:t>
      </w:r>
      <w:proofErr w:type="spellEnd"/>
      <w:r w:rsidR="00621837" w:rsidRPr="00E64002">
        <w:rPr>
          <w:rFonts w:ascii="Times New Roman" w:hAnsi="Times New Roman" w:cs="Times New Roman"/>
          <w:sz w:val="32"/>
          <w:szCs w:val="32"/>
        </w:rPr>
        <w:t xml:space="preserve"> и Саянский</w:t>
      </w:r>
      <w:r w:rsidRPr="00E64002">
        <w:rPr>
          <w:rFonts w:ascii="Times New Roman" w:hAnsi="Times New Roman" w:cs="Times New Roman"/>
          <w:sz w:val="32"/>
          <w:szCs w:val="32"/>
        </w:rPr>
        <w:t xml:space="preserve"> в красной зоне по основным показателям предметов физика, химия и математика.</w:t>
      </w:r>
    </w:p>
    <w:p w:rsidR="00E86D37" w:rsidRPr="00E64002" w:rsidRDefault="000B051F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z w:val="32"/>
          <w:szCs w:val="32"/>
        </w:rPr>
        <w:lastRenderedPageBreak/>
        <w:t xml:space="preserve">Анализ результатов демонстрирует отсутствие выбора </w:t>
      </w:r>
      <w:r w:rsidR="00DE6B4B">
        <w:rPr>
          <w:rFonts w:ascii="Times New Roman" w:hAnsi="Times New Roman" w:cs="Times New Roman"/>
          <w:sz w:val="32"/>
          <w:szCs w:val="32"/>
        </w:rPr>
        <w:t>в</w:t>
      </w:r>
      <w:r w:rsidR="00F2788F" w:rsidRPr="00E6400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2788F" w:rsidRPr="00E64002">
        <w:rPr>
          <w:rFonts w:ascii="Times New Roman" w:hAnsi="Times New Roman" w:cs="Times New Roman"/>
          <w:sz w:val="32"/>
          <w:szCs w:val="32"/>
        </w:rPr>
        <w:t>Ирбейском</w:t>
      </w:r>
      <w:proofErr w:type="spellEnd"/>
      <w:r w:rsidR="00F2788F" w:rsidRPr="00E64002">
        <w:rPr>
          <w:rFonts w:ascii="Times New Roman" w:hAnsi="Times New Roman" w:cs="Times New Roman"/>
          <w:sz w:val="32"/>
          <w:szCs w:val="32"/>
        </w:rPr>
        <w:t xml:space="preserve"> районе </w:t>
      </w:r>
      <w:r w:rsidRPr="00E64002">
        <w:rPr>
          <w:rFonts w:ascii="Times New Roman" w:hAnsi="Times New Roman" w:cs="Times New Roman"/>
          <w:sz w:val="32"/>
          <w:szCs w:val="32"/>
        </w:rPr>
        <w:t>физики</w:t>
      </w:r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z w:val="32"/>
          <w:szCs w:val="32"/>
        </w:rPr>
        <w:t>в</w:t>
      </w:r>
      <w:r w:rsidRPr="00E64002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z w:val="32"/>
          <w:szCs w:val="32"/>
        </w:rPr>
        <w:t>80</w:t>
      </w:r>
      <w:r w:rsidRPr="00E64002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z w:val="32"/>
          <w:szCs w:val="32"/>
        </w:rPr>
        <w:t>%</w:t>
      </w:r>
      <w:r w:rsidRPr="00E64002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="00E86D37" w:rsidRPr="00E64002">
        <w:rPr>
          <w:rFonts w:ascii="Times New Roman" w:hAnsi="Times New Roman" w:cs="Times New Roman"/>
          <w:sz w:val="32"/>
          <w:szCs w:val="32"/>
        </w:rPr>
        <w:t>СОШ,</w:t>
      </w:r>
      <w:r w:rsidRPr="00E64002">
        <w:rPr>
          <w:rFonts w:ascii="Times New Roman" w:hAnsi="Times New Roman" w:cs="Times New Roman"/>
          <w:sz w:val="32"/>
          <w:szCs w:val="32"/>
        </w:rPr>
        <w:t xml:space="preserve"> химии</w:t>
      </w:r>
      <w:r w:rsidRPr="00E64002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z w:val="32"/>
          <w:szCs w:val="32"/>
        </w:rPr>
        <w:t>в</w:t>
      </w:r>
      <w:r w:rsidRPr="00E64002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z w:val="32"/>
          <w:szCs w:val="32"/>
        </w:rPr>
        <w:t>60%</w:t>
      </w:r>
      <w:r w:rsidRPr="00E64002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E64002">
        <w:rPr>
          <w:rFonts w:ascii="Times New Roman" w:hAnsi="Times New Roman" w:cs="Times New Roman"/>
          <w:spacing w:val="-4"/>
          <w:sz w:val="32"/>
          <w:szCs w:val="32"/>
        </w:rPr>
        <w:t>СОШ</w:t>
      </w:r>
      <w:r w:rsidR="00E86D37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, </w:t>
      </w:r>
      <w:r w:rsidR="00DE6B4B">
        <w:rPr>
          <w:rFonts w:ascii="Times New Roman" w:hAnsi="Times New Roman" w:cs="Times New Roman"/>
          <w:spacing w:val="-4"/>
          <w:sz w:val="32"/>
          <w:szCs w:val="32"/>
        </w:rPr>
        <w:t>в</w:t>
      </w:r>
      <w:r w:rsidR="00F2788F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 Саянском физики в 80%, химии в 80%, </w:t>
      </w:r>
      <w:r w:rsidR="00E86D37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качество образовательных результатов по этим предметам низкое, </w:t>
      </w:r>
      <w:r w:rsidR="00E86D37" w:rsidRPr="00E64002">
        <w:rPr>
          <w:rFonts w:ascii="Times New Roman" w:hAnsi="Times New Roman" w:cs="Times New Roman"/>
          <w:sz w:val="32"/>
          <w:szCs w:val="32"/>
        </w:rPr>
        <w:t>высокий уровень подготовки по предметам ЕНЦ по итогам ГИА имеют выпускники только одной ОО муниципалитета</w:t>
      </w:r>
      <w:r w:rsidR="00E86D37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. </w:t>
      </w:r>
    </w:p>
    <w:p w:rsidR="00975770" w:rsidRPr="00E64002" w:rsidRDefault="00E86D37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>Н</w:t>
      </w:r>
      <w:r w:rsidRPr="00E64002">
        <w:rPr>
          <w:rFonts w:ascii="Times New Roman" w:hAnsi="Times New Roman" w:cs="Times New Roman"/>
          <w:sz w:val="32"/>
          <w:szCs w:val="32"/>
        </w:rPr>
        <w:t>аблюдается критически низкий уровень достижения высоких результатов (оценок “5”) на Всероссийских проверочных работах (ВПР) в динамике за несколько лет по математике во всех параллелях классов, в 5-ти школах высокие результаты отсутствуют.</w:t>
      </w:r>
    </w:p>
    <w:p w:rsidR="00E86D37" w:rsidRPr="00E64002" w:rsidRDefault="00E86D37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64002">
        <w:rPr>
          <w:rFonts w:ascii="Times New Roman" w:hAnsi="Times New Roman" w:cs="Times New Roman"/>
          <w:sz w:val="32"/>
          <w:szCs w:val="32"/>
        </w:rPr>
        <w:t>У большинства педагогов ЕМЦ отсутствует опыт/система подготовки к ГИА, ВПР в том числе с высокомотивированными и способными школьниками.</w:t>
      </w:r>
    </w:p>
    <w:p w:rsidR="00E86D37" w:rsidRPr="00E64002" w:rsidRDefault="00E86D37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>Такая динамика свидетельствует об отсутствии системной работы в образовательных организациях над повышением качества образовательных результатов обучающихся.</w:t>
      </w:r>
    </w:p>
    <w:p w:rsidR="00E86D37" w:rsidRPr="00E64002" w:rsidRDefault="00E86D37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b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b/>
          <w:spacing w:val="-4"/>
          <w:sz w:val="32"/>
          <w:szCs w:val="32"/>
        </w:rPr>
        <w:t xml:space="preserve">Цель модели: </w:t>
      </w:r>
    </w:p>
    <w:p w:rsidR="00E86D37" w:rsidRPr="00E64002" w:rsidRDefault="00E86D37" w:rsidP="00E86D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Обеспечить устойчивое повышение качества </w:t>
      </w:r>
      <w:proofErr w:type="gramStart"/>
      <w:r w:rsidRPr="00E64002">
        <w:rPr>
          <w:rFonts w:ascii="Times New Roman" w:hAnsi="Times New Roman" w:cs="Times New Roman"/>
          <w:spacing w:val="-4"/>
          <w:sz w:val="32"/>
          <w:szCs w:val="32"/>
        </w:rPr>
        <w:t>образовательных результатов</w:t>
      </w:r>
      <w:proofErr w:type="gramEnd"/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 обучающихся по предметам естественно-научной направленности и математике за счет внедрения и эффективного использования современных педагогических технологий, ориентированных на развитие исследовательских навыков, критического мышления и практического применения знаний.</w:t>
      </w:r>
    </w:p>
    <w:p w:rsidR="00F2788F" w:rsidRPr="00E64002" w:rsidRDefault="00F2788F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b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b/>
          <w:spacing w:val="-4"/>
          <w:sz w:val="32"/>
          <w:szCs w:val="32"/>
        </w:rPr>
        <w:t xml:space="preserve">Целевая аудитория: </w:t>
      </w:r>
    </w:p>
    <w:p w:rsidR="00F2788F" w:rsidRPr="00E64002" w:rsidRDefault="00F2788F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>Педагоги - предметники естественно-научного цикла (физика, химия) и предмета математика, методисты образовательных организаций, МКУ «ММЦ», заместители директоров по учебно-методической работе, директора школ, обучающиеся ОО.</w:t>
      </w:r>
    </w:p>
    <w:p w:rsidR="00F2788F" w:rsidRPr="00E64002" w:rsidRDefault="00F2788F" w:rsidP="00F2788F">
      <w:pPr>
        <w:pStyle w:val="TableParagraph"/>
        <w:ind w:firstLine="567"/>
        <w:jc w:val="both"/>
        <w:rPr>
          <w:b/>
          <w:sz w:val="32"/>
          <w:szCs w:val="32"/>
        </w:rPr>
      </w:pPr>
      <w:r w:rsidRPr="00E64002">
        <w:rPr>
          <w:b/>
          <w:sz w:val="32"/>
          <w:szCs w:val="32"/>
        </w:rPr>
        <w:t>Задачи модели:</w:t>
      </w:r>
    </w:p>
    <w:p w:rsidR="00F2788F" w:rsidRPr="00E64002" w:rsidRDefault="00F2788F" w:rsidP="00F2788F">
      <w:pPr>
        <w:pStyle w:val="TableParagraph"/>
        <w:numPr>
          <w:ilvl w:val="0"/>
          <w:numId w:val="2"/>
        </w:numPr>
        <w:jc w:val="both"/>
        <w:rPr>
          <w:rFonts w:eastAsiaTheme="minorHAnsi"/>
          <w:sz w:val="32"/>
          <w:szCs w:val="32"/>
        </w:rPr>
      </w:pPr>
      <w:r w:rsidRPr="00E64002">
        <w:rPr>
          <w:rFonts w:eastAsiaTheme="minorHAnsi"/>
          <w:sz w:val="32"/>
          <w:szCs w:val="32"/>
        </w:rPr>
        <w:t>Разработать систему методического сопрово</w:t>
      </w:r>
      <w:r w:rsidR="00DE6B4B">
        <w:rPr>
          <w:rFonts w:eastAsiaTheme="minorHAnsi"/>
          <w:sz w:val="32"/>
          <w:szCs w:val="32"/>
        </w:rPr>
        <w:t>ждения и поддержки педагогов ЕМО</w:t>
      </w:r>
      <w:r w:rsidRPr="00E64002">
        <w:rPr>
          <w:rFonts w:eastAsiaTheme="minorHAnsi"/>
          <w:sz w:val="32"/>
          <w:szCs w:val="32"/>
        </w:rPr>
        <w:t xml:space="preserve"> в муниципальном пространстве с включением ресурсов муниципального, межмуниципального и регионального уровня.</w:t>
      </w:r>
    </w:p>
    <w:p w:rsidR="00F2788F" w:rsidRPr="00E64002" w:rsidRDefault="00F2788F" w:rsidP="00F2788F">
      <w:pPr>
        <w:pStyle w:val="TableParagraph"/>
        <w:numPr>
          <w:ilvl w:val="0"/>
          <w:numId w:val="2"/>
        </w:numPr>
        <w:jc w:val="both"/>
        <w:rPr>
          <w:rFonts w:eastAsiaTheme="minorHAnsi"/>
          <w:sz w:val="32"/>
          <w:szCs w:val="32"/>
        </w:rPr>
      </w:pPr>
      <w:r w:rsidRPr="00E64002">
        <w:rPr>
          <w:rFonts w:eastAsiaTheme="minorHAnsi"/>
          <w:sz w:val="32"/>
          <w:szCs w:val="32"/>
        </w:rPr>
        <w:t>Повышение квалификации и профессионал</w:t>
      </w:r>
      <w:r w:rsidR="00DE6B4B">
        <w:rPr>
          <w:rFonts w:eastAsiaTheme="minorHAnsi"/>
          <w:sz w:val="32"/>
          <w:szCs w:val="32"/>
        </w:rPr>
        <w:t>ьной компетентности учителей ЕМО</w:t>
      </w:r>
      <w:r w:rsidRPr="00E64002">
        <w:rPr>
          <w:rFonts w:eastAsiaTheme="minorHAnsi"/>
          <w:sz w:val="32"/>
          <w:szCs w:val="32"/>
        </w:rPr>
        <w:t xml:space="preserve"> по современным методикам преподавания физики, химии, математики, в том числе с использованием информационных технологий.</w:t>
      </w:r>
    </w:p>
    <w:p w:rsidR="00F2788F" w:rsidRPr="00E64002" w:rsidRDefault="00F2788F" w:rsidP="00F2788F">
      <w:pPr>
        <w:pStyle w:val="TableParagraph"/>
        <w:numPr>
          <w:ilvl w:val="0"/>
          <w:numId w:val="2"/>
        </w:numPr>
        <w:jc w:val="both"/>
        <w:rPr>
          <w:rFonts w:eastAsiaTheme="minorHAnsi"/>
          <w:sz w:val="32"/>
          <w:szCs w:val="32"/>
        </w:rPr>
      </w:pPr>
      <w:r w:rsidRPr="00E64002">
        <w:rPr>
          <w:sz w:val="32"/>
          <w:szCs w:val="32"/>
        </w:rPr>
        <w:t xml:space="preserve">Повышение </w:t>
      </w:r>
      <w:proofErr w:type="gramStart"/>
      <w:r w:rsidRPr="00E64002">
        <w:rPr>
          <w:sz w:val="32"/>
          <w:szCs w:val="32"/>
        </w:rPr>
        <w:t>образовательных результатов</w:t>
      </w:r>
      <w:proofErr w:type="gramEnd"/>
      <w:r w:rsidRPr="00E64002">
        <w:rPr>
          <w:sz w:val="32"/>
          <w:szCs w:val="32"/>
        </w:rPr>
        <w:t xml:space="preserve"> обучающихся </w:t>
      </w:r>
      <w:r w:rsidR="00DE6B4B">
        <w:rPr>
          <w:sz w:val="32"/>
          <w:szCs w:val="32"/>
        </w:rPr>
        <w:t>по предметам ЕМО</w:t>
      </w:r>
      <w:r w:rsidRPr="00E64002">
        <w:rPr>
          <w:sz w:val="32"/>
          <w:szCs w:val="32"/>
        </w:rPr>
        <w:t>.</w:t>
      </w:r>
    </w:p>
    <w:p w:rsidR="00F2788F" w:rsidRPr="00E64002" w:rsidRDefault="00F2788F" w:rsidP="00F2788F">
      <w:pPr>
        <w:pStyle w:val="TableParagraph"/>
        <w:numPr>
          <w:ilvl w:val="0"/>
          <w:numId w:val="2"/>
        </w:numPr>
        <w:jc w:val="both"/>
        <w:rPr>
          <w:rFonts w:eastAsiaTheme="minorHAnsi"/>
          <w:sz w:val="32"/>
          <w:szCs w:val="32"/>
        </w:rPr>
      </w:pPr>
      <w:r w:rsidRPr="00E64002">
        <w:rPr>
          <w:sz w:val="32"/>
          <w:szCs w:val="32"/>
        </w:rPr>
        <w:t>Повышение мотивации об</w:t>
      </w:r>
      <w:r w:rsidR="00DE6B4B">
        <w:rPr>
          <w:sz w:val="32"/>
          <w:szCs w:val="32"/>
        </w:rPr>
        <w:t>учающихся к выбору предметов ЕМО</w:t>
      </w:r>
      <w:r w:rsidRPr="00E64002">
        <w:rPr>
          <w:sz w:val="32"/>
          <w:szCs w:val="32"/>
        </w:rPr>
        <w:t>.</w:t>
      </w:r>
    </w:p>
    <w:p w:rsidR="00F2788F" w:rsidRPr="00E64002" w:rsidRDefault="00F2788F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b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b/>
          <w:spacing w:val="-4"/>
          <w:sz w:val="32"/>
          <w:szCs w:val="32"/>
        </w:rPr>
        <w:lastRenderedPageBreak/>
        <w:t xml:space="preserve">  Основанием модели я</w:t>
      </w:r>
      <w:r w:rsidR="00DE6B4B">
        <w:rPr>
          <w:rFonts w:ascii="Times New Roman" w:hAnsi="Times New Roman" w:cs="Times New Roman"/>
          <w:b/>
          <w:spacing w:val="-4"/>
          <w:sz w:val="32"/>
          <w:szCs w:val="32"/>
        </w:rPr>
        <w:t>вляется реализация проекта</w:t>
      </w:r>
      <w:r w:rsidR="00835807" w:rsidRPr="00E64002">
        <w:rPr>
          <w:rFonts w:ascii="Times New Roman" w:hAnsi="Times New Roman" w:cs="Times New Roman"/>
          <w:b/>
          <w:spacing w:val="-4"/>
          <w:sz w:val="32"/>
          <w:szCs w:val="32"/>
        </w:rPr>
        <w:t xml:space="preserve"> с. </w:t>
      </w:r>
      <w:proofErr w:type="spellStart"/>
      <w:r w:rsidR="00835807" w:rsidRPr="00E64002">
        <w:rPr>
          <w:rFonts w:ascii="Times New Roman" w:hAnsi="Times New Roman" w:cs="Times New Roman"/>
          <w:b/>
          <w:spacing w:val="-4"/>
          <w:sz w:val="32"/>
          <w:szCs w:val="32"/>
        </w:rPr>
        <w:t>Ирбейское</w:t>
      </w:r>
      <w:proofErr w:type="spellEnd"/>
      <w:r w:rsidR="00835807" w:rsidRPr="00E64002">
        <w:rPr>
          <w:rFonts w:ascii="Times New Roman" w:hAnsi="Times New Roman" w:cs="Times New Roman"/>
          <w:b/>
          <w:spacing w:val="-4"/>
          <w:sz w:val="32"/>
          <w:szCs w:val="32"/>
        </w:rPr>
        <w:t xml:space="preserve"> и работа стажерских площадок Саянского района</w:t>
      </w:r>
      <w:r w:rsidRPr="00E64002">
        <w:rPr>
          <w:rFonts w:ascii="Times New Roman" w:hAnsi="Times New Roman" w:cs="Times New Roman"/>
          <w:b/>
          <w:spacing w:val="-4"/>
          <w:sz w:val="32"/>
          <w:szCs w:val="32"/>
        </w:rPr>
        <w:t xml:space="preserve">: </w:t>
      </w:r>
    </w:p>
    <w:p w:rsidR="00F2788F" w:rsidRPr="00E64002" w:rsidRDefault="00F2788F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>1. Адресная методическая поддержка педагогов муниципалитета по повышению качества образования предметов естественно-</w:t>
      </w:r>
      <w:r w:rsidR="00DE6B4B">
        <w:rPr>
          <w:rFonts w:ascii="Times New Roman" w:hAnsi="Times New Roman" w:cs="Times New Roman"/>
          <w:spacing w:val="-4"/>
          <w:sz w:val="32"/>
          <w:szCs w:val="32"/>
        </w:rPr>
        <w:t>математического</w:t>
      </w:r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="00DE6B4B">
        <w:rPr>
          <w:rFonts w:ascii="Times New Roman" w:hAnsi="Times New Roman" w:cs="Times New Roman"/>
          <w:spacing w:val="-4"/>
          <w:sz w:val="32"/>
          <w:szCs w:val="32"/>
        </w:rPr>
        <w:t>образования</w:t>
      </w:r>
      <w:r w:rsidR="00BF69F7">
        <w:rPr>
          <w:rFonts w:ascii="Times New Roman" w:hAnsi="Times New Roman" w:cs="Times New Roman"/>
          <w:spacing w:val="-4"/>
          <w:sz w:val="32"/>
          <w:szCs w:val="32"/>
        </w:rPr>
        <w:t xml:space="preserve"> средствами</w:t>
      </w:r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 внутренних и внешних ресурсов.</w:t>
      </w:r>
    </w:p>
    <w:p w:rsidR="00835807" w:rsidRPr="00E64002" w:rsidRDefault="00BF69F7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>
        <w:rPr>
          <w:rFonts w:ascii="Times New Roman" w:hAnsi="Times New Roman" w:cs="Times New Roman"/>
          <w:spacing w:val="-4"/>
          <w:sz w:val="32"/>
          <w:szCs w:val="32"/>
        </w:rPr>
        <w:t>2</w:t>
      </w:r>
      <w:r w:rsidR="00835807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. </w:t>
      </w:r>
      <w:r>
        <w:rPr>
          <w:rFonts w:ascii="Times New Roman" w:hAnsi="Times New Roman" w:cs="Times New Roman"/>
          <w:spacing w:val="-4"/>
          <w:sz w:val="32"/>
          <w:szCs w:val="32"/>
        </w:rPr>
        <w:t>Агинская ш</w:t>
      </w:r>
      <w:r w:rsidR="00835807" w:rsidRPr="00E64002">
        <w:rPr>
          <w:rFonts w:ascii="Times New Roman" w:hAnsi="Times New Roman" w:cs="Times New Roman"/>
          <w:spacing w:val="-4"/>
          <w:sz w:val="32"/>
          <w:szCs w:val="32"/>
        </w:rPr>
        <w:t>кола № 2 Стажерская площадка «Формирование и оценка естественно-научной и математической грамотности в урочной и внеурочной деятельности».</w:t>
      </w:r>
    </w:p>
    <w:p w:rsidR="00835807" w:rsidRPr="00E64002" w:rsidRDefault="00BF69F7" w:rsidP="00F2788F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>
        <w:rPr>
          <w:rFonts w:ascii="Times New Roman" w:hAnsi="Times New Roman" w:cs="Times New Roman"/>
          <w:spacing w:val="-4"/>
          <w:sz w:val="32"/>
          <w:szCs w:val="32"/>
        </w:rPr>
        <w:t>3</w:t>
      </w:r>
      <w:r w:rsidR="00835807"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. </w:t>
      </w:r>
      <w:r>
        <w:rPr>
          <w:rFonts w:ascii="Times New Roman" w:hAnsi="Times New Roman" w:cs="Times New Roman"/>
          <w:spacing w:val="-4"/>
          <w:sz w:val="32"/>
          <w:szCs w:val="32"/>
        </w:rPr>
        <w:t>Агинская ш</w:t>
      </w:r>
      <w:r w:rsidR="00835807" w:rsidRPr="00E64002">
        <w:rPr>
          <w:rFonts w:ascii="Times New Roman" w:hAnsi="Times New Roman" w:cs="Times New Roman"/>
          <w:spacing w:val="-4"/>
          <w:sz w:val="32"/>
          <w:szCs w:val="32"/>
        </w:rPr>
        <w:t>кола № 1 Стажерская площадка «Повышение математической грамотности у детей ОВЗ»</w:t>
      </w:r>
    </w:p>
    <w:p w:rsidR="00892735" w:rsidRPr="00E64002" w:rsidRDefault="00892735" w:rsidP="00892735">
      <w:pPr>
        <w:tabs>
          <w:tab w:val="left" w:pos="567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E64002">
        <w:rPr>
          <w:rFonts w:ascii="Times New Roman" w:hAnsi="Times New Roman" w:cs="Times New Roman"/>
          <w:sz w:val="32"/>
          <w:szCs w:val="32"/>
        </w:rPr>
        <w:tab/>
      </w:r>
      <w:r w:rsidRPr="00E64002">
        <w:rPr>
          <w:rFonts w:ascii="Times New Roman" w:hAnsi="Times New Roman" w:cs="Times New Roman"/>
          <w:b/>
          <w:sz w:val="32"/>
          <w:szCs w:val="32"/>
        </w:rPr>
        <w:t>Направления деятельности модели согласно реализации дорожных карт муниципальных проектов:</w:t>
      </w:r>
    </w:p>
    <w:p w:rsidR="00892735" w:rsidRPr="00E64002" w:rsidRDefault="00892735" w:rsidP="00892735">
      <w:pPr>
        <w:pStyle w:val="a5"/>
        <w:numPr>
          <w:ilvl w:val="0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Информационно-аналитическая деятельность включает: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Анализ результатов внешних оценочных процедур в динамике за 3 года с целью выявления западающих тем по предметам физика, химия и математика;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Выявление </w:t>
      </w:r>
      <w:r w:rsidRPr="00E64002">
        <w:rPr>
          <w:sz w:val="32"/>
          <w:szCs w:val="32"/>
          <w:lang w:eastAsia="ru-RU"/>
        </w:rPr>
        <w:t>профессиональных дефицитов учителей (предметных и методических);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Выявление педагогов школ с высокими образовательными результатами;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Выявление педагогов школ с низкими образовательными результатами;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Выявление педагогов, у которых отсутс</w:t>
      </w:r>
      <w:r w:rsidR="00BF69F7">
        <w:rPr>
          <w:sz w:val="32"/>
          <w:szCs w:val="32"/>
        </w:rPr>
        <w:t>твует выбор ГИА по предметам ЕНО</w:t>
      </w:r>
      <w:r w:rsidRPr="00E64002">
        <w:rPr>
          <w:sz w:val="32"/>
          <w:szCs w:val="32"/>
        </w:rPr>
        <w:t>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Анализ мониторинга промежуточных результатов на основе обратной связи от педагогов-участников и руководителей проектов; 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Анализ эффективности реализации проектов;</w:t>
      </w:r>
    </w:p>
    <w:p w:rsidR="00892735" w:rsidRPr="00E64002" w:rsidRDefault="00892735" w:rsidP="00892735">
      <w:pPr>
        <w:pStyle w:val="a5"/>
        <w:ind w:left="1440" w:firstLine="0"/>
        <w:jc w:val="both"/>
        <w:rPr>
          <w:sz w:val="32"/>
          <w:szCs w:val="32"/>
        </w:rPr>
      </w:pPr>
    </w:p>
    <w:p w:rsidR="00892735" w:rsidRPr="00E64002" w:rsidRDefault="00892735" w:rsidP="00892735">
      <w:pPr>
        <w:pStyle w:val="a5"/>
        <w:numPr>
          <w:ilvl w:val="0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Организационно-методическая деятельность - разработка системы адресного методического сопровожде</w:t>
      </w:r>
      <w:r w:rsidR="00BF69F7">
        <w:rPr>
          <w:sz w:val="32"/>
          <w:szCs w:val="32"/>
        </w:rPr>
        <w:t>ния учителей ЕМО</w:t>
      </w:r>
      <w:r w:rsidRPr="00E64002">
        <w:rPr>
          <w:sz w:val="32"/>
          <w:szCs w:val="32"/>
        </w:rPr>
        <w:t xml:space="preserve"> для устранения </w:t>
      </w:r>
      <w:proofErr w:type="spellStart"/>
      <w:r w:rsidRPr="00E64002">
        <w:rPr>
          <w:sz w:val="32"/>
          <w:szCs w:val="32"/>
        </w:rPr>
        <w:t>профдефицитов</w:t>
      </w:r>
      <w:proofErr w:type="spellEnd"/>
      <w:r w:rsidRPr="00E64002">
        <w:rPr>
          <w:sz w:val="32"/>
          <w:szCs w:val="32"/>
        </w:rPr>
        <w:t xml:space="preserve"> в разрезе пред</w:t>
      </w:r>
      <w:r w:rsidR="00F2788F" w:rsidRPr="00E64002">
        <w:rPr>
          <w:sz w:val="32"/>
          <w:szCs w:val="32"/>
        </w:rPr>
        <w:t>метов физика, химия, математика, состоит из двух блоков:</w:t>
      </w:r>
    </w:p>
    <w:p w:rsidR="00F2788F" w:rsidRPr="00E64002" w:rsidRDefault="00F2788F" w:rsidP="00F2788F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Сопровождение профессионального развития педагогов:</w:t>
      </w:r>
    </w:p>
    <w:p w:rsidR="00C3198C" w:rsidRPr="00E64002" w:rsidRDefault="00892735" w:rsidP="004C3DF0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Кластеризация педагогов по уровням подготовки и результативности</w:t>
      </w:r>
      <w:r w:rsidR="00C3198C" w:rsidRPr="00E64002">
        <w:rPr>
          <w:sz w:val="32"/>
          <w:szCs w:val="32"/>
        </w:rPr>
        <w:t xml:space="preserve">: Школы лидеры, школы аутсайдеры, педагоги у которых отсутствует выбор предметов; кластеризация по </w:t>
      </w:r>
      <w:proofErr w:type="spellStart"/>
      <w:proofErr w:type="gramStart"/>
      <w:r w:rsidR="00C3198C" w:rsidRPr="00E64002">
        <w:rPr>
          <w:sz w:val="32"/>
          <w:szCs w:val="32"/>
        </w:rPr>
        <w:t>проф.дефицитам</w:t>
      </w:r>
      <w:proofErr w:type="spellEnd"/>
      <w:proofErr w:type="gramEnd"/>
      <w:r w:rsidR="00C3198C" w:rsidRPr="00E64002">
        <w:rPr>
          <w:sz w:val="32"/>
          <w:szCs w:val="32"/>
        </w:rPr>
        <w:t>)</w:t>
      </w:r>
    </w:p>
    <w:p w:rsidR="00F2788F" w:rsidRPr="00E64002" w:rsidRDefault="00892735" w:rsidP="004C3DF0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Разработка/корректировка реализация ИОМ педагогов по </w:t>
      </w:r>
      <w:r w:rsidRPr="00E64002">
        <w:rPr>
          <w:sz w:val="32"/>
          <w:szCs w:val="32"/>
        </w:rPr>
        <w:lastRenderedPageBreak/>
        <w:t>закрытию дефицитов;</w:t>
      </w:r>
    </w:p>
    <w:p w:rsidR="00F2788F" w:rsidRPr="00E64002" w:rsidRDefault="00892735" w:rsidP="00F2788F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Оформление муниципального заказа на курсы повышения, </w:t>
      </w:r>
    </w:p>
    <w:p w:rsidR="00F2788F" w:rsidRPr="00E64002" w:rsidRDefault="00892735" w:rsidP="00F2788F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Организация методических десантов для педагогов школ участников проектов с мастер-классами от опытных педагогов, семинарами, обменом опытом, открытыми уроками, консультациями;</w:t>
      </w:r>
    </w:p>
    <w:p w:rsidR="00892735" w:rsidRPr="00E64002" w:rsidRDefault="00892735" w:rsidP="00F2788F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Организация работы районных методических объед</w:t>
      </w:r>
      <w:r w:rsidR="00BF69F7">
        <w:rPr>
          <w:sz w:val="32"/>
          <w:szCs w:val="32"/>
        </w:rPr>
        <w:t>инений учителей предметников ЕМО</w:t>
      </w:r>
      <w:r w:rsidR="00C91E34" w:rsidRPr="00E64002">
        <w:rPr>
          <w:sz w:val="32"/>
          <w:szCs w:val="32"/>
        </w:rPr>
        <w:t xml:space="preserve"> (представление успешных практик, </w:t>
      </w:r>
      <w:r w:rsidR="00356960" w:rsidRPr="00E64002">
        <w:rPr>
          <w:sz w:val="32"/>
          <w:szCs w:val="32"/>
        </w:rPr>
        <w:t>проведение мастер-классов)</w:t>
      </w:r>
      <w:r w:rsidRPr="00E64002">
        <w:rPr>
          <w:sz w:val="32"/>
          <w:szCs w:val="32"/>
        </w:rPr>
        <w:t>;</w:t>
      </w:r>
    </w:p>
    <w:p w:rsidR="00021A6F" w:rsidRPr="00E64002" w:rsidRDefault="00021A6F" w:rsidP="00F2788F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Работа стажерских площадок (Саянский район)</w:t>
      </w:r>
    </w:p>
    <w:p w:rsidR="00F2788F" w:rsidRPr="00E64002" w:rsidRDefault="00F2788F" w:rsidP="00F2788F">
      <w:pPr>
        <w:pStyle w:val="a5"/>
        <w:numPr>
          <w:ilvl w:val="2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Организация наставнических пар;</w:t>
      </w:r>
    </w:p>
    <w:p w:rsidR="00F2788F" w:rsidRPr="00E64002" w:rsidRDefault="00F2788F" w:rsidP="00F2788F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Представление и обобщение успешных практик:</w:t>
      </w:r>
    </w:p>
    <w:p w:rsidR="00835807" w:rsidRPr="00E64002" w:rsidRDefault="00F2788F" w:rsidP="00835807">
      <w:pPr>
        <w:pStyle w:val="a5"/>
        <w:numPr>
          <w:ilvl w:val="2"/>
          <w:numId w:val="4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Муниципальные конкурсы, фестивали по представлению усп</w:t>
      </w:r>
      <w:r w:rsidR="00BF69F7">
        <w:rPr>
          <w:sz w:val="32"/>
          <w:szCs w:val="32"/>
        </w:rPr>
        <w:t>ешных практик по направлению ЕМО</w:t>
      </w:r>
      <w:r w:rsidRPr="00E64002">
        <w:rPr>
          <w:sz w:val="32"/>
          <w:szCs w:val="32"/>
        </w:rPr>
        <w:t>.</w:t>
      </w:r>
    </w:p>
    <w:p w:rsidR="00835807" w:rsidRPr="00E64002" w:rsidRDefault="00835807" w:rsidP="00835807">
      <w:pPr>
        <w:pStyle w:val="a5"/>
        <w:numPr>
          <w:ilvl w:val="2"/>
          <w:numId w:val="4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Организация представления практик в РАОП (муниципальная экспертиза оформляемых практик) и конференции, организуемые другими муниципалитетами;</w:t>
      </w:r>
    </w:p>
    <w:p w:rsidR="00892735" w:rsidRPr="00E64002" w:rsidRDefault="00892735" w:rsidP="00892735">
      <w:pPr>
        <w:pStyle w:val="a5"/>
        <w:numPr>
          <w:ilvl w:val="0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Инновационная деятельность </w:t>
      </w:r>
      <w:r w:rsidR="00835807" w:rsidRPr="00E64002">
        <w:rPr>
          <w:sz w:val="32"/>
          <w:szCs w:val="32"/>
        </w:rPr>
        <w:t xml:space="preserve">«Муниципальный образовательный маршрут участников проекта» </w:t>
      </w:r>
      <w:r w:rsidRPr="00E64002">
        <w:rPr>
          <w:sz w:val="32"/>
          <w:szCs w:val="32"/>
        </w:rPr>
        <w:t>– комплексный подход по внесению нового, прогрессивного опыта в образовательный процесс, направленного на повышение качества образовательных результатов, включающий в себя: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Практико-ориентированное обучение:</w:t>
      </w:r>
    </w:p>
    <w:p w:rsidR="00892735" w:rsidRPr="00E64002" w:rsidRDefault="00892735" w:rsidP="00892735">
      <w:pPr>
        <w:pStyle w:val="a5"/>
        <w:ind w:left="1440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 - Единый лаб</w:t>
      </w:r>
      <w:r w:rsidR="00BF69F7">
        <w:rPr>
          <w:sz w:val="32"/>
          <w:szCs w:val="32"/>
        </w:rPr>
        <w:t>ораторный день для педагогов ЕМО</w:t>
      </w:r>
      <w:r w:rsidRPr="00E64002">
        <w:rPr>
          <w:sz w:val="32"/>
          <w:szCs w:val="32"/>
        </w:rPr>
        <w:t xml:space="preserve"> по использованию оборудования Центров образования естественно-научной направленностей «Точка роста» (далее ТР) в </w:t>
      </w:r>
      <w:proofErr w:type="spellStart"/>
      <w:r w:rsidRPr="00E64002">
        <w:rPr>
          <w:sz w:val="32"/>
          <w:szCs w:val="32"/>
        </w:rPr>
        <w:t>т.ч</w:t>
      </w:r>
      <w:proofErr w:type="spellEnd"/>
      <w:r w:rsidRPr="00E64002">
        <w:rPr>
          <w:sz w:val="32"/>
          <w:szCs w:val="32"/>
        </w:rPr>
        <w:t>. для подготовки к ГИА;</w:t>
      </w:r>
    </w:p>
    <w:p w:rsidR="00892735" w:rsidRPr="00E64002" w:rsidRDefault="00892735" w:rsidP="00892735">
      <w:pPr>
        <w:pStyle w:val="a5"/>
        <w:ind w:left="1440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-  Проектная деятельность учащихся;</w:t>
      </w:r>
    </w:p>
    <w:p w:rsidR="00892735" w:rsidRPr="00E64002" w:rsidRDefault="00892735" w:rsidP="00892735">
      <w:pPr>
        <w:pStyle w:val="a5"/>
        <w:ind w:left="1440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-  Связь учебного материала с реальной жизнью.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Использование инновационных методов и ресурсов: применение онлайн-платформ и интерактивных инструментов;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Дни открытых дверей школ лидеров, методические площадки для доступа к успеш</w:t>
      </w:r>
      <w:r w:rsidR="00BF69F7">
        <w:rPr>
          <w:sz w:val="32"/>
          <w:szCs w:val="32"/>
        </w:rPr>
        <w:t>ным методикам всех педагогов ЕМО</w:t>
      </w:r>
      <w:r w:rsidRPr="00E64002">
        <w:rPr>
          <w:sz w:val="32"/>
          <w:szCs w:val="32"/>
        </w:rPr>
        <w:t xml:space="preserve"> района (создание базы лучших практик).</w:t>
      </w:r>
    </w:p>
    <w:p w:rsidR="00F2788F" w:rsidRPr="00E64002" w:rsidRDefault="00835807" w:rsidP="00835807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Организация </w:t>
      </w:r>
      <w:r w:rsidR="00F2788F" w:rsidRPr="00E64002">
        <w:rPr>
          <w:sz w:val="32"/>
          <w:szCs w:val="32"/>
        </w:rPr>
        <w:t xml:space="preserve">инициативного заказа, участие в проекте «Агенты изменений» -  направления 1. «ВСОКО». 2. «Повышение образовательных результатов на основе показателей мотивирующего мониторинга». 3. «Достижение базового уровня по физике». 4. «Достижение высоких результатов по </w:t>
      </w:r>
      <w:r w:rsidR="00F2788F" w:rsidRPr="00E64002">
        <w:rPr>
          <w:sz w:val="32"/>
          <w:szCs w:val="32"/>
        </w:rPr>
        <w:lastRenderedPageBreak/>
        <w:t>математике»;</w:t>
      </w:r>
    </w:p>
    <w:p w:rsidR="00F2788F" w:rsidRPr="00E64002" w:rsidRDefault="00835807" w:rsidP="00835807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Инженерные классы;</w:t>
      </w:r>
    </w:p>
    <w:p w:rsidR="00835807" w:rsidRPr="00E64002" w:rsidRDefault="00835807" w:rsidP="00835807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Микро-группы</w:t>
      </w:r>
    </w:p>
    <w:p w:rsidR="00835807" w:rsidRPr="00E64002" w:rsidRDefault="00835807" w:rsidP="00835807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Наставнические пары: Учитель-учителю, учитель-ученику, ученик-ученику</w:t>
      </w:r>
      <w:r w:rsidR="00BF69F7">
        <w:rPr>
          <w:sz w:val="32"/>
          <w:szCs w:val="32"/>
        </w:rPr>
        <w:t>.</w:t>
      </w:r>
    </w:p>
    <w:p w:rsidR="00892735" w:rsidRPr="00E64002" w:rsidRDefault="00892735" w:rsidP="00892735">
      <w:pPr>
        <w:pStyle w:val="a5"/>
        <w:numPr>
          <w:ilvl w:val="0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Мотивационная деятельность - направлена на стимулирование педагогических работников к профессиональному росту, повышению качества образовательного процесса и достижению высоких результатов средствами: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ind w:left="1418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Признание достижений (грамоты, благодарности, публикации, участие в конкурсах);</w:t>
      </w:r>
    </w:p>
    <w:p w:rsidR="00892735" w:rsidRPr="00E64002" w:rsidRDefault="00892735" w:rsidP="00892735">
      <w:pPr>
        <w:pStyle w:val="a5"/>
        <w:numPr>
          <w:ilvl w:val="1"/>
          <w:numId w:val="1"/>
        </w:numPr>
        <w:jc w:val="both"/>
        <w:rPr>
          <w:sz w:val="32"/>
          <w:szCs w:val="32"/>
        </w:rPr>
      </w:pPr>
      <w:r w:rsidRPr="00E64002">
        <w:rPr>
          <w:sz w:val="32"/>
          <w:szCs w:val="32"/>
        </w:rPr>
        <w:t>Стимулирующие выплаты за достижение высоких образовательных результатов.</w:t>
      </w:r>
    </w:p>
    <w:p w:rsidR="00621837" w:rsidRPr="00E64002" w:rsidRDefault="00621837" w:rsidP="00621837">
      <w:pPr>
        <w:pStyle w:val="a5"/>
        <w:ind w:left="1440" w:firstLine="0"/>
        <w:jc w:val="both"/>
        <w:rPr>
          <w:b/>
          <w:sz w:val="32"/>
          <w:szCs w:val="32"/>
        </w:rPr>
      </w:pPr>
      <w:r w:rsidRPr="00E64002">
        <w:rPr>
          <w:b/>
          <w:sz w:val="32"/>
          <w:szCs w:val="32"/>
        </w:rPr>
        <w:t>Планируемые результаты:</w:t>
      </w:r>
    </w:p>
    <w:p w:rsidR="00621837" w:rsidRPr="00E64002" w:rsidRDefault="00621837" w:rsidP="00621837">
      <w:pPr>
        <w:pStyle w:val="a5"/>
        <w:numPr>
          <w:ilvl w:val="0"/>
          <w:numId w:val="3"/>
        </w:numPr>
        <w:ind w:left="709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Создана модель методического сопрово</w:t>
      </w:r>
      <w:r w:rsidR="00BF69F7">
        <w:rPr>
          <w:sz w:val="32"/>
          <w:szCs w:val="32"/>
        </w:rPr>
        <w:t>ждения и поддержки педагогов ЕМО</w:t>
      </w:r>
      <w:r w:rsidRPr="00E64002">
        <w:rPr>
          <w:sz w:val="32"/>
          <w:szCs w:val="32"/>
        </w:rPr>
        <w:t xml:space="preserve"> на основе четырех блоков: Информационно-аналитический, организационно-методический, инновационный, мотивационный.</w:t>
      </w:r>
    </w:p>
    <w:p w:rsidR="00621837" w:rsidRPr="00E64002" w:rsidRDefault="00621837" w:rsidP="00621837">
      <w:pPr>
        <w:pStyle w:val="a5"/>
        <w:numPr>
          <w:ilvl w:val="0"/>
          <w:numId w:val="3"/>
        </w:numPr>
        <w:ind w:left="709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Рост профессионального развития педагогов для формирования положительной мотивации учеников к повышению качества образовательных результатов через участие в муниципальных, региональных проектах, курсы повышения квалификации ИРО, ЦНППМ, ИМЗ, «Агенты изменений», конкурсах, фестивалях различных уровней и т.д. Педагоги владеют современными методиками преподавания своего предмета, включая активное обучение, проектную деятельность, проблемное обучение, формирующие и </w:t>
      </w:r>
      <w:proofErr w:type="spellStart"/>
      <w:r w:rsidRPr="00E64002">
        <w:rPr>
          <w:sz w:val="32"/>
          <w:szCs w:val="32"/>
        </w:rPr>
        <w:t>критериальное</w:t>
      </w:r>
      <w:proofErr w:type="spellEnd"/>
      <w:r w:rsidRPr="00E64002">
        <w:rPr>
          <w:sz w:val="32"/>
          <w:szCs w:val="32"/>
        </w:rPr>
        <w:t xml:space="preserve"> оценивание.</w:t>
      </w:r>
    </w:p>
    <w:p w:rsidR="00621837" w:rsidRPr="00E64002" w:rsidRDefault="00621837" w:rsidP="00621837">
      <w:pPr>
        <w:pStyle w:val="a5"/>
        <w:numPr>
          <w:ilvl w:val="0"/>
          <w:numId w:val="3"/>
        </w:numPr>
        <w:ind w:left="709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- Увеличение числа учителей, активно представляющих на районно-методических объединениях (РМО) успешные практики, направленные получение высоких образовательных результатов обучающихся.</w:t>
      </w:r>
    </w:p>
    <w:p w:rsidR="00621837" w:rsidRPr="00E64002" w:rsidRDefault="00621837" w:rsidP="00621837">
      <w:pPr>
        <w:pStyle w:val="a5"/>
        <w:ind w:left="709" w:firstLine="0"/>
        <w:jc w:val="both"/>
        <w:rPr>
          <w:color w:val="212529"/>
          <w:sz w:val="32"/>
          <w:szCs w:val="32"/>
          <w:lang w:eastAsia="ru-RU"/>
        </w:rPr>
      </w:pPr>
      <w:r w:rsidRPr="00E64002">
        <w:rPr>
          <w:sz w:val="32"/>
          <w:szCs w:val="32"/>
        </w:rPr>
        <w:t xml:space="preserve">- </w:t>
      </w:r>
      <w:r w:rsidRPr="00E64002">
        <w:rPr>
          <w:color w:val="212529"/>
          <w:sz w:val="32"/>
          <w:szCs w:val="32"/>
          <w:lang w:eastAsia="ru-RU"/>
        </w:rPr>
        <w:t>Создание единого методического пространства, обеспечивающего эффективное взаимодействие и обмен опытом между педагогами различных образовательных организаций.</w:t>
      </w:r>
    </w:p>
    <w:p w:rsidR="00621837" w:rsidRPr="00E64002" w:rsidRDefault="00621837" w:rsidP="00621837">
      <w:pPr>
        <w:pStyle w:val="a5"/>
        <w:ind w:left="709" w:firstLine="0"/>
        <w:jc w:val="both"/>
        <w:rPr>
          <w:sz w:val="32"/>
          <w:szCs w:val="32"/>
        </w:rPr>
      </w:pPr>
      <w:r w:rsidRPr="00E64002">
        <w:rPr>
          <w:color w:val="212529"/>
          <w:sz w:val="32"/>
          <w:szCs w:val="32"/>
          <w:lang w:eastAsia="ru-RU"/>
        </w:rPr>
        <w:t>- Повышение уровня осведомленности педагогов о современных образовательных тенденциях и инновационных подходах через дни открытых дверей ОО, методические площадки, методические десанты.</w:t>
      </w:r>
    </w:p>
    <w:p w:rsidR="00621837" w:rsidRPr="00E64002" w:rsidRDefault="00621837" w:rsidP="00621837">
      <w:pPr>
        <w:pStyle w:val="a5"/>
        <w:numPr>
          <w:ilvl w:val="0"/>
          <w:numId w:val="3"/>
        </w:numPr>
        <w:ind w:left="709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Педагоги, принимающие участие в реализации Проекта, выстроили </w:t>
      </w:r>
      <w:r w:rsidRPr="00E64002">
        <w:rPr>
          <w:sz w:val="32"/>
          <w:szCs w:val="32"/>
        </w:rPr>
        <w:lastRenderedPageBreak/>
        <w:t>алгоритм подготовки к ГИА, в том числе с высокомотивированными и способными школьниками:</w:t>
      </w:r>
    </w:p>
    <w:p w:rsidR="00621837" w:rsidRPr="00E64002" w:rsidRDefault="00621837" w:rsidP="00621837">
      <w:pPr>
        <w:pStyle w:val="a5"/>
        <w:ind w:left="709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- Повысилась доля выпускников 9/11 классов, выбравших учебный предмет физика/химия для прохождения государственной итоговой аттестации в форме ОГЭ и в форме ЕГЭ. </w:t>
      </w:r>
    </w:p>
    <w:p w:rsidR="00621837" w:rsidRPr="00E64002" w:rsidRDefault="00621837" w:rsidP="00621837">
      <w:pPr>
        <w:pStyle w:val="a5"/>
        <w:ind w:left="709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- Повысилась доля выпускников 9/11 классов, набравших минимальное и выше количество баллов ЕГЭ/ОГЭ по физики, химии.</w:t>
      </w:r>
    </w:p>
    <w:p w:rsidR="00621837" w:rsidRPr="00E64002" w:rsidRDefault="00621837" w:rsidP="00621837">
      <w:pPr>
        <w:pStyle w:val="a5"/>
        <w:ind w:left="709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 xml:space="preserve">Повышение </w:t>
      </w:r>
      <w:proofErr w:type="gramStart"/>
      <w:r w:rsidRPr="00E64002">
        <w:rPr>
          <w:sz w:val="32"/>
          <w:szCs w:val="32"/>
        </w:rPr>
        <w:t>образовательных результа</w:t>
      </w:r>
      <w:r w:rsidR="00BF69F7">
        <w:rPr>
          <w:sz w:val="32"/>
          <w:szCs w:val="32"/>
        </w:rPr>
        <w:t>тов</w:t>
      </w:r>
      <w:proofErr w:type="gramEnd"/>
      <w:r w:rsidR="00BF69F7">
        <w:rPr>
          <w:sz w:val="32"/>
          <w:szCs w:val="32"/>
        </w:rPr>
        <w:t xml:space="preserve"> обучающихся по предметам ЕМО</w:t>
      </w:r>
      <w:r w:rsidRPr="00E64002">
        <w:rPr>
          <w:sz w:val="32"/>
          <w:szCs w:val="32"/>
        </w:rPr>
        <w:t xml:space="preserve"> при написании внешних оценочных процедур (ВПР) в результате эффективной работы в проектах наставнических пар учителей:</w:t>
      </w:r>
    </w:p>
    <w:p w:rsidR="00621837" w:rsidRPr="00E64002" w:rsidRDefault="00621837" w:rsidP="00621837">
      <w:pPr>
        <w:pStyle w:val="a5"/>
        <w:ind w:left="709" w:firstLine="0"/>
        <w:jc w:val="both"/>
        <w:rPr>
          <w:sz w:val="32"/>
          <w:szCs w:val="32"/>
        </w:rPr>
      </w:pPr>
      <w:r w:rsidRPr="00E64002">
        <w:rPr>
          <w:sz w:val="32"/>
          <w:szCs w:val="32"/>
        </w:rPr>
        <w:t>- Отмечается положительная динамика изменения результатов ВПР по математике по сравнению с предыдущим годом/периодом у конкретных обучающихся, находящихся в зоне риска (слабая успеваемость).</w:t>
      </w:r>
    </w:p>
    <w:p w:rsidR="00621837" w:rsidRPr="00E64002" w:rsidRDefault="00EA42A7" w:rsidP="00621837">
      <w:pPr>
        <w:pStyle w:val="a5"/>
        <w:ind w:left="709" w:firstLine="0"/>
        <w:jc w:val="both"/>
        <w:rPr>
          <w:sz w:val="32"/>
          <w:szCs w:val="32"/>
          <w:u w:val="single"/>
        </w:rPr>
      </w:pPr>
      <w:r w:rsidRPr="00E64002">
        <w:rPr>
          <w:sz w:val="32"/>
          <w:szCs w:val="32"/>
          <w:u w:val="single"/>
        </w:rPr>
        <w:t>Результаты первого года реализации модели</w:t>
      </w:r>
    </w:p>
    <w:p w:rsidR="00051402" w:rsidRPr="00E64002" w:rsidRDefault="00EA42A7" w:rsidP="00621837">
      <w:pPr>
        <w:pStyle w:val="a4"/>
        <w:shd w:val="clear" w:color="auto" w:fill="FFFFFF"/>
        <w:ind w:firstLine="567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E64002">
        <w:rPr>
          <w:rFonts w:ascii="Times New Roman" w:hAnsi="Times New Roman" w:cs="Times New Roman"/>
          <w:spacing w:val="-4"/>
          <w:sz w:val="32"/>
          <w:szCs w:val="32"/>
        </w:rPr>
        <w:t xml:space="preserve">Увеличилось количество обучающихся, которые выбрали предметы химия и физика для сдачи ОГЭ химия с 11 до 17 человек, физика с 6 до 11 человек. </w:t>
      </w:r>
      <w:r w:rsidR="00D94AFA" w:rsidRPr="00E64002">
        <w:rPr>
          <w:rFonts w:ascii="Times New Roman" w:hAnsi="Times New Roman" w:cs="Times New Roman"/>
          <w:spacing w:val="-4"/>
          <w:sz w:val="32"/>
          <w:szCs w:val="32"/>
        </w:rPr>
        <w:t>Процент качества выполнения работ в 2025г. увеличился на 4,44% по математике, на 56,33% по физике, на 24,36% по химии.</w:t>
      </w:r>
    </w:p>
    <w:p w:rsidR="00051402" w:rsidRDefault="00051402" w:rsidP="00051402">
      <w:pPr>
        <w:tabs>
          <w:tab w:val="left" w:pos="2062"/>
        </w:tabs>
        <w:sectPr w:rsidR="00051402" w:rsidSect="00051402">
          <w:pgSz w:w="11906" w:h="16838"/>
          <w:pgMar w:top="993" w:right="850" w:bottom="1134" w:left="993" w:header="708" w:footer="708" w:gutter="0"/>
          <w:cols w:space="708"/>
          <w:docGrid w:linePitch="360"/>
        </w:sectPr>
      </w:pPr>
    </w:p>
    <w:p w:rsidR="00051402" w:rsidRDefault="00051402" w:rsidP="00051402">
      <w:pPr>
        <w:tabs>
          <w:tab w:val="left" w:pos="2062"/>
        </w:tabs>
        <w:jc w:val="center"/>
        <w:rPr>
          <w:rFonts w:ascii="Times New Roman" w:hAnsi="Times New Roman" w:cs="Times New Roman"/>
        </w:rPr>
      </w:pPr>
      <w:r w:rsidRPr="00051402">
        <w:rPr>
          <w:rFonts w:ascii="Times New Roman" w:hAnsi="Times New Roman" w:cs="Times New Roman"/>
        </w:rPr>
        <w:lastRenderedPageBreak/>
        <w:t>Муниципальная модель</w:t>
      </w:r>
    </w:p>
    <w:p w:rsidR="00051402" w:rsidRPr="00051402" w:rsidRDefault="00BF69F7" w:rsidP="00051402">
      <w:pPr>
        <w:tabs>
          <w:tab w:val="left" w:pos="206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8C0113">
            <wp:extent cx="10282656" cy="594142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21" cy="59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1402" w:rsidRPr="00051402" w:rsidSect="00666516">
      <w:pgSz w:w="16838" w:h="11906" w:orient="landscape"/>
      <w:pgMar w:top="568" w:right="1134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819D3"/>
    <w:multiLevelType w:val="hybridMultilevel"/>
    <w:tmpl w:val="F0929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07F5"/>
    <w:multiLevelType w:val="multilevel"/>
    <w:tmpl w:val="3946A0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A2E1029"/>
    <w:multiLevelType w:val="multilevel"/>
    <w:tmpl w:val="339EB52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49D52494"/>
    <w:multiLevelType w:val="hybridMultilevel"/>
    <w:tmpl w:val="6588ADE0"/>
    <w:lvl w:ilvl="0" w:tplc="64C2BC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1F"/>
    <w:rsid w:val="00021A6F"/>
    <w:rsid w:val="00051402"/>
    <w:rsid w:val="000B051F"/>
    <w:rsid w:val="00356960"/>
    <w:rsid w:val="004D4200"/>
    <w:rsid w:val="00621837"/>
    <w:rsid w:val="00666516"/>
    <w:rsid w:val="007B1BFA"/>
    <w:rsid w:val="00835807"/>
    <w:rsid w:val="00892735"/>
    <w:rsid w:val="00975770"/>
    <w:rsid w:val="00BF69F7"/>
    <w:rsid w:val="00C3198C"/>
    <w:rsid w:val="00C91E34"/>
    <w:rsid w:val="00D94AFA"/>
    <w:rsid w:val="00DE6B4B"/>
    <w:rsid w:val="00E64002"/>
    <w:rsid w:val="00E86D37"/>
    <w:rsid w:val="00EA42A7"/>
    <w:rsid w:val="00F2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98FAC2"/>
  <w15:chartTrackingRefBased/>
  <w15:docId w15:val="{110F6B77-2AA8-4B5A-9A07-0871BDE9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B051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B051F"/>
    <w:pPr>
      <w:widowControl w:val="0"/>
      <w:autoSpaceDE w:val="0"/>
      <w:autoSpaceDN w:val="0"/>
      <w:spacing w:after="0" w:line="240" w:lineRule="auto"/>
      <w:ind w:left="141" w:firstLine="71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56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56960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218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1577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Kataeva</dc:creator>
  <cp:keywords/>
  <dc:description/>
  <cp:lastModifiedBy>Kataeva</cp:lastModifiedBy>
  <cp:revision>11</cp:revision>
  <cp:lastPrinted>2025-09-09T03:10:00Z</cp:lastPrinted>
  <dcterms:created xsi:type="dcterms:W3CDTF">2025-05-15T04:23:00Z</dcterms:created>
  <dcterms:modified xsi:type="dcterms:W3CDTF">2026-02-26T04:34:00Z</dcterms:modified>
</cp:coreProperties>
</file>