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FB" w:rsidRPr="00DE41FF" w:rsidRDefault="00EC4727" w:rsidP="00DE41FF">
      <w:pPr>
        <w:spacing w:line="240" w:lineRule="auto"/>
        <w:rPr>
          <w:rFonts w:ascii="Times New Roman" w:hAnsi="Times New Roman" w:cs="Times New Roman"/>
          <w:b/>
          <w:sz w:val="32"/>
          <w:szCs w:val="32"/>
        </w:rPr>
      </w:pPr>
      <w:r>
        <w:rPr>
          <w:rFonts w:ascii="Times New Roman" w:hAnsi="Times New Roman" w:cs="Times New Roman"/>
          <w:b/>
          <w:sz w:val="32"/>
          <w:szCs w:val="32"/>
        </w:rPr>
        <w:t>«</w:t>
      </w:r>
      <w:r w:rsidR="00863928">
        <w:rPr>
          <w:rFonts w:ascii="Times New Roman" w:hAnsi="Times New Roman" w:cs="Times New Roman"/>
          <w:b/>
          <w:sz w:val="32"/>
          <w:szCs w:val="32"/>
        </w:rPr>
        <w:t>Реализация компетентностного подхода в курсе истории и обществознания через интерактивные формы работы</w:t>
      </w:r>
      <w:r>
        <w:rPr>
          <w:rFonts w:ascii="Times New Roman" w:hAnsi="Times New Roman" w:cs="Times New Roman"/>
          <w:b/>
          <w:sz w:val="32"/>
          <w:szCs w:val="32"/>
        </w:rPr>
        <w:t>»</w:t>
      </w:r>
      <w:r w:rsidR="00DE41FF">
        <w:rPr>
          <w:rFonts w:ascii="Times New Roman" w:hAnsi="Times New Roman" w:cs="Times New Roman"/>
          <w:b/>
          <w:sz w:val="32"/>
          <w:szCs w:val="32"/>
        </w:rPr>
        <w:br/>
      </w:r>
      <w:r w:rsidR="00A7365C" w:rsidRPr="005100BF">
        <w:rPr>
          <w:rFonts w:ascii="Times New Roman" w:hAnsi="Times New Roman" w:cs="Times New Roman"/>
          <w:sz w:val="32"/>
          <w:szCs w:val="32"/>
        </w:rPr>
        <w:t>Гаврилькова Любовь Николаевна</w:t>
      </w:r>
      <w:r w:rsidR="00904EA9">
        <w:rPr>
          <w:rFonts w:ascii="Times New Roman" w:hAnsi="Times New Roman" w:cs="Times New Roman"/>
          <w:sz w:val="32"/>
          <w:szCs w:val="32"/>
        </w:rPr>
        <w:t xml:space="preserve"> </w:t>
      </w:r>
      <w:r w:rsidR="00A7365C">
        <w:rPr>
          <w:rFonts w:ascii="Times New Roman" w:hAnsi="Times New Roman" w:cs="Times New Roman"/>
          <w:sz w:val="28"/>
          <w:szCs w:val="28"/>
        </w:rPr>
        <w:t>у</w:t>
      </w:r>
      <w:r w:rsidR="00A7365C" w:rsidRPr="00BC521B">
        <w:rPr>
          <w:rFonts w:ascii="Times New Roman" w:hAnsi="Times New Roman" w:cs="Times New Roman"/>
          <w:sz w:val="28"/>
          <w:szCs w:val="28"/>
        </w:rPr>
        <w:t>читель истории</w:t>
      </w:r>
      <w:r>
        <w:rPr>
          <w:rFonts w:ascii="Times New Roman" w:hAnsi="Times New Roman" w:cs="Times New Roman"/>
          <w:sz w:val="28"/>
          <w:szCs w:val="28"/>
        </w:rPr>
        <w:t xml:space="preserve"> и обществознания</w:t>
      </w:r>
      <w:r w:rsidR="00904EA9">
        <w:rPr>
          <w:rFonts w:ascii="Times New Roman" w:hAnsi="Times New Roman" w:cs="Times New Roman"/>
          <w:sz w:val="28"/>
          <w:szCs w:val="28"/>
        </w:rPr>
        <w:t xml:space="preserve"> МОУ Тумаковская СОШ</w:t>
      </w:r>
      <w:r w:rsidR="00DE41FF">
        <w:rPr>
          <w:rFonts w:ascii="Times New Roman" w:hAnsi="Times New Roman" w:cs="Times New Roman"/>
          <w:sz w:val="28"/>
          <w:szCs w:val="28"/>
        </w:rPr>
        <w:t>, с.  Тумаково, Ирбейский район</w:t>
      </w:r>
      <w:r w:rsidR="00DE41FF">
        <w:rPr>
          <w:rFonts w:ascii="Times New Roman" w:hAnsi="Times New Roman" w:cs="Times New Roman"/>
          <w:sz w:val="28"/>
          <w:szCs w:val="28"/>
        </w:rPr>
        <w:br/>
      </w:r>
      <w:r w:rsidR="0047542C">
        <w:rPr>
          <w:rFonts w:ascii="Times New Roman" w:eastAsia="Times New Roman" w:hAnsi="Times New Roman" w:cs="Times New Roman"/>
          <w:sz w:val="28"/>
          <w:szCs w:val="28"/>
        </w:rPr>
        <w:t xml:space="preserve">     </w:t>
      </w:r>
      <w:r w:rsidR="0014457B">
        <w:rPr>
          <w:rFonts w:ascii="Times New Roman" w:eastAsia="Times New Roman" w:hAnsi="Times New Roman" w:cs="Times New Roman"/>
          <w:sz w:val="28"/>
          <w:szCs w:val="28"/>
        </w:rPr>
        <w:t>Ведущей идеей моей педагогической деятельности является целенаправленная работа  по формированию ключевых компетенций учащихся на уроках истории и обществознания. Из общего числа компетенций я выделила наиболее значимые:</w:t>
      </w:r>
      <w:r w:rsidR="00DE41FF">
        <w:rPr>
          <w:rFonts w:ascii="Times New Roman" w:hAnsi="Times New Roman" w:cs="Times New Roman"/>
          <w:b/>
          <w:sz w:val="32"/>
          <w:szCs w:val="32"/>
        </w:rPr>
        <w:br/>
      </w:r>
      <w:r w:rsidR="0014457B">
        <w:rPr>
          <w:rFonts w:ascii="Times New Roman" w:eastAsia="Times New Roman" w:hAnsi="Times New Roman" w:cs="Times New Roman"/>
          <w:sz w:val="28"/>
          <w:szCs w:val="28"/>
        </w:rPr>
        <w:t>- личностное самоопределение – знания о человеке, его внутреннем мире, отношениях, собственных возможностях, способностях, психических качествах,  ценностях,  целях и идеалах;</w:t>
      </w:r>
      <w:r w:rsidR="00DE41FF">
        <w:rPr>
          <w:rFonts w:ascii="Times New Roman" w:hAnsi="Times New Roman" w:cs="Times New Roman"/>
          <w:b/>
          <w:sz w:val="32"/>
          <w:szCs w:val="32"/>
        </w:rPr>
        <w:br/>
      </w:r>
      <w:r w:rsidR="0014457B">
        <w:rPr>
          <w:rFonts w:ascii="Times New Roman" w:eastAsia="Times New Roman" w:hAnsi="Times New Roman" w:cs="Times New Roman"/>
          <w:sz w:val="28"/>
          <w:szCs w:val="28"/>
        </w:rPr>
        <w:t>- коммуникативная компетентность – получение, использование и передача информации в процессе взаимодействия;</w:t>
      </w:r>
      <w:r w:rsidR="00DE41FF">
        <w:rPr>
          <w:rFonts w:ascii="Times New Roman" w:hAnsi="Times New Roman" w:cs="Times New Roman"/>
          <w:b/>
          <w:sz w:val="32"/>
          <w:szCs w:val="32"/>
        </w:rPr>
        <w:br/>
      </w:r>
      <w:r w:rsidR="0014457B">
        <w:rPr>
          <w:rFonts w:ascii="Times New Roman" w:eastAsia="Times New Roman" w:hAnsi="Times New Roman" w:cs="Times New Roman"/>
          <w:sz w:val="28"/>
          <w:szCs w:val="28"/>
        </w:rPr>
        <w:t xml:space="preserve">- </w:t>
      </w:r>
      <w:r w:rsidR="00632D7B">
        <w:rPr>
          <w:rFonts w:ascii="Times New Roman" w:eastAsia="Times New Roman" w:hAnsi="Times New Roman" w:cs="Times New Roman"/>
          <w:sz w:val="28"/>
          <w:szCs w:val="28"/>
        </w:rPr>
        <w:t>социально-трудовая компетентность -  способность личности взаимодействовать с социальными институтами, выполнять социальные функции, ориентироваться на рынке труда;</w:t>
      </w:r>
      <w:r w:rsidR="00DE41FF">
        <w:rPr>
          <w:rFonts w:ascii="Times New Roman" w:hAnsi="Times New Roman" w:cs="Times New Roman"/>
          <w:b/>
          <w:sz w:val="32"/>
          <w:szCs w:val="32"/>
        </w:rPr>
        <w:br/>
      </w:r>
      <w:r w:rsidR="00632D7B">
        <w:rPr>
          <w:rFonts w:ascii="Times New Roman" w:eastAsia="Times New Roman" w:hAnsi="Times New Roman" w:cs="Times New Roman"/>
          <w:sz w:val="28"/>
          <w:szCs w:val="28"/>
        </w:rPr>
        <w:t>- общекультурная компетенция – обобщенные способы деятельности, позволяющие личности присваивать культурные образцы и создавать новые.</w:t>
      </w:r>
      <w:r w:rsidR="002A6EC7">
        <w:rPr>
          <w:rFonts w:ascii="Times New Roman" w:eastAsia="Times New Roman" w:hAnsi="Times New Roman" w:cs="Times New Roman"/>
          <w:sz w:val="28"/>
          <w:szCs w:val="28"/>
        </w:rPr>
        <w:t xml:space="preserve"> </w:t>
      </w:r>
      <w:r w:rsidR="002A6EC7">
        <w:rPr>
          <w:rFonts w:ascii="Times New Roman" w:eastAsia="Times New Roman" w:hAnsi="Times New Roman" w:cs="Times New Roman"/>
          <w:sz w:val="28"/>
          <w:szCs w:val="28"/>
        </w:rPr>
        <w:tab/>
        <w:t>Развитие компетенций основывается на главных целях общего образования, на основных видах деятельности ученика, позволяющих ему овладеть социальным опыто</w:t>
      </w:r>
      <w:r w:rsidR="00221D7B">
        <w:rPr>
          <w:rFonts w:ascii="Times New Roman" w:eastAsia="Times New Roman" w:hAnsi="Times New Roman" w:cs="Times New Roman"/>
          <w:sz w:val="28"/>
          <w:szCs w:val="28"/>
        </w:rPr>
        <w:t>м, получить навыки деятельности в современном обществе. Как  помочь школьнику стать компетентным?  На мой взгляд, этого можно добиться, применяя интерактивные технологии в образовательном  процессе.   Именно они направлены на развитие мыслительной деятельности</w:t>
      </w:r>
      <w:r w:rsidR="00FA6C23">
        <w:rPr>
          <w:rFonts w:ascii="Times New Roman" w:eastAsia="Times New Roman" w:hAnsi="Times New Roman" w:cs="Times New Roman"/>
          <w:sz w:val="28"/>
          <w:szCs w:val="28"/>
        </w:rPr>
        <w:t xml:space="preserve"> и коммуникативности</w:t>
      </w:r>
      <w:r w:rsidR="00C85F6A">
        <w:rPr>
          <w:rFonts w:ascii="Times New Roman" w:eastAsia="Times New Roman" w:hAnsi="Times New Roman" w:cs="Times New Roman"/>
          <w:sz w:val="28"/>
          <w:szCs w:val="28"/>
        </w:rPr>
        <w:t xml:space="preserve"> школьника.</w:t>
      </w:r>
      <w:r w:rsidR="00C31EE4">
        <w:rPr>
          <w:rFonts w:ascii="Times New Roman" w:eastAsia="Times New Roman" w:hAnsi="Times New Roman" w:cs="Times New Roman"/>
          <w:sz w:val="28"/>
          <w:szCs w:val="28"/>
        </w:rPr>
        <w:t xml:space="preserve"> </w:t>
      </w:r>
      <w:r w:rsidR="00FA6C23">
        <w:rPr>
          <w:rFonts w:ascii="Times New Roman" w:eastAsia="Times New Roman" w:hAnsi="Times New Roman" w:cs="Times New Roman"/>
          <w:sz w:val="28"/>
          <w:szCs w:val="28"/>
        </w:rPr>
        <w:t>Учитель же выступает в роли режиссера и партнера. А формирование ключевых компетенций возможно лишь в опыте  собственной деятельности.  Учитель обязан так выстроить образовательную среду, чтобы у школьника была возможность оказываться в ситуациях, способствующих его становлению, чтобы его познавательная активность мотивировала выработку личного знания. Исходя из вышесказанного, я сформулировала основную идею:</w:t>
      </w:r>
      <w:r w:rsidR="00C85F6A">
        <w:rPr>
          <w:rFonts w:ascii="Times New Roman" w:eastAsia="Times New Roman" w:hAnsi="Times New Roman" w:cs="Times New Roman"/>
          <w:sz w:val="28"/>
          <w:szCs w:val="28"/>
        </w:rPr>
        <w:t xml:space="preserve"> </w:t>
      </w:r>
      <w:r w:rsidR="006343E2">
        <w:rPr>
          <w:rFonts w:ascii="Times New Roman" w:eastAsia="Times New Roman" w:hAnsi="Times New Roman" w:cs="Times New Roman"/>
          <w:sz w:val="28"/>
          <w:szCs w:val="28"/>
        </w:rPr>
        <w:t>процесс активизации учебно-познавательной деятельности  на уроках истории и обществознания является основой формирования ключевых компетенций школьников.</w:t>
      </w:r>
      <w:r w:rsidR="00DE41FF">
        <w:rPr>
          <w:rFonts w:ascii="Times New Roman" w:hAnsi="Times New Roman" w:cs="Times New Roman"/>
          <w:b/>
          <w:sz w:val="32"/>
          <w:szCs w:val="32"/>
        </w:rPr>
        <w:br/>
      </w:r>
      <w:r w:rsidR="006343E2">
        <w:rPr>
          <w:rFonts w:ascii="Times New Roman" w:eastAsia="Times New Roman" w:hAnsi="Times New Roman" w:cs="Times New Roman"/>
          <w:sz w:val="28"/>
          <w:szCs w:val="28"/>
        </w:rPr>
        <w:t>Мотивом для постановки педагогической проблемы стали результаты диагностики уровня сформированности учебно-познавательной деятельности у учащихся старшего звена основной  и старшей школы (8-11кл) по истории и обществознанию и результатов  ГИА  по обществознанию за последние три года.</w:t>
      </w:r>
      <w:r w:rsidR="00DE41FF">
        <w:rPr>
          <w:rFonts w:ascii="Times New Roman" w:hAnsi="Times New Roman" w:cs="Times New Roman"/>
          <w:b/>
          <w:sz w:val="32"/>
          <w:szCs w:val="32"/>
        </w:rPr>
        <w:br/>
      </w:r>
      <w:r w:rsidR="002319FB">
        <w:rPr>
          <w:rFonts w:ascii="Times New Roman" w:eastAsia="Times New Roman" w:hAnsi="Times New Roman" w:cs="Times New Roman"/>
          <w:sz w:val="28"/>
          <w:szCs w:val="28"/>
        </w:rPr>
        <w:tab/>
        <w:t>Определив недостаточную мотивацию школьников по истории и обществознанию</w:t>
      </w:r>
      <w:r w:rsidR="00330162">
        <w:rPr>
          <w:rFonts w:ascii="Times New Roman" w:eastAsia="Times New Roman" w:hAnsi="Times New Roman" w:cs="Times New Roman"/>
          <w:sz w:val="28"/>
          <w:szCs w:val="28"/>
        </w:rPr>
        <w:t>, которая не позволит повысить уровень качества по обществознанию на ГИА, я убедилась, что у большинства школьников не сформированы основные компетентности</w:t>
      </w:r>
      <w:r w:rsidR="00DB1EBB">
        <w:rPr>
          <w:rFonts w:ascii="Times New Roman" w:eastAsia="Times New Roman" w:hAnsi="Times New Roman" w:cs="Times New Roman"/>
          <w:sz w:val="28"/>
          <w:szCs w:val="28"/>
        </w:rPr>
        <w:t>, или находятся в первоначальной стадии их формирования.</w:t>
      </w:r>
    </w:p>
    <w:p w:rsidR="00DB1EBB" w:rsidRDefault="00DB1EBB" w:rsidP="008639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 П</w:t>
      </w:r>
      <w:r w:rsidR="00C31EE4">
        <w:rPr>
          <w:rFonts w:ascii="Times New Roman" w:eastAsia="Times New Roman" w:hAnsi="Times New Roman" w:cs="Times New Roman"/>
          <w:sz w:val="28"/>
          <w:szCs w:val="28"/>
        </w:rPr>
        <w:t>р</w:t>
      </w:r>
      <w:r>
        <w:rPr>
          <w:rFonts w:ascii="Times New Roman" w:eastAsia="Times New Roman" w:hAnsi="Times New Roman" w:cs="Times New Roman"/>
          <w:sz w:val="28"/>
          <w:szCs w:val="28"/>
        </w:rPr>
        <w:t>облема определена. Передо мной стояла задача найти такие формы работы, которые позволили бы активизировать мыслительную деятельность школьнико</w:t>
      </w:r>
      <w:r w:rsidR="00A40F68">
        <w:rPr>
          <w:rFonts w:ascii="Times New Roman" w:eastAsia="Times New Roman" w:hAnsi="Times New Roman" w:cs="Times New Roman"/>
          <w:sz w:val="28"/>
          <w:szCs w:val="28"/>
        </w:rPr>
        <w:t xml:space="preserve">в, повысить мотивацию к учению. </w:t>
      </w:r>
      <w:r w:rsidR="00C31EE4">
        <w:rPr>
          <w:rFonts w:ascii="Times New Roman" w:eastAsia="Times New Roman" w:hAnsi="Times New Roman" w:cs="Times New Roman"/>
          <w:sz w:val="28"/>
          <w:szCs w:val="28"/>
        </w:rPr>
        <w:t xml:space="preserve"> </w:t>
      </w:r>
      <w:r w:rsidR="00D0670A">
        <w:rPr>
          <w:rFonts w:ascii="Times New Roman" w:eastAsia="Times New Roman" w:hAnsi="Times New Roman" w:cs="Times New Roman"/>
          <w:sz w:val="28"/>
          <w:szCs w:val="28"/>
        </w:rPr>
        <w:t>Особенностью организации урока в рамках личностно ориентированного обучения является то, что ребенок занимает активную познавательную позицию через п</w:t>
      </w:r>
      <w:r w:rsidR="00BD4ED8">
        <w:rPr>
          <w:rFonts w:ascii="Times New Roman" w:eastAsia="Times New Roman" w:hAnsi="Times New Roman" w:cs="Times New Roman"/>
          <w:sz w:val="28"/>
          <w:szCs w:val="28"/>
        </w:rPr>
        <w:t>остановку и решение проблемы</w:t>
      </w:r>
      <w:r w:rsidR="00D0670A">
        <w:rPr>
          <w:rFonts w:ascii="Times New Roman" w:eastAsia="Times New Roman" w:hAnsi="Times New Roman" w:cs="Times New Roman"/>
          <w:sz w:val="28"/>
          <w:szCs w:val="28"/>
        </w:rPr>
        <w:t xml:space="preserve">. </w:t>
      </w:r>
      <w:r w:rsidR="00C31EE4">
        <w:rPr>
          <w:rFonts w:ascii="Times New Roman" w:eastAsia="Times New Roman" w:hAnsi="Times New Roman" w:cs="Times New Roman"/>
          <w:sz w:val="28"/>
          <w:szCs w:val="28"/>
        </w:rPr>
        <w:t>Исходя из собственного опыта, я пришла к выводу о том, что одним из условий формирования  компетенций является использование интерактивных технологий</w:t>
      </w:r>
      <w:r w:rsidR="00D0670A">
        <w:rPr>
          <w:rFonts w:ascii="Times New Roman" w:eastAsia="Times New Roman" w:hAnsi="Times New Roman" w:cs="Times New Roman"/>
          <w:sz w:val="28"/>
          <w:szCs w:val="28"/>
        </w:rPr>
        <w:t>.</w:t>
      </w:r>
      <w:r w:rsidR="00C31EE4">
        <w:rPr>
          <w:rFonts w:ascii="Times New Roman" w:eastAsia="Times New Roman" w:hAnsi="Times New Roman" w:cs="Times New Roman"/>
          <w:sz w:val="28"/>
          <w:szCs w:val="28"/>
        </w:rPr>
        <w:t xml:space="preserve"> </w:t>
      </w:r>
      <w:r w:rsidR="00D0670A">
        <w:rPr>
          <w:rFonts w:ascii="Times New Roman" w:eastAsia="Times New Roman" w:hAnsi="Times New Roman" w:cs="Times New Roman"/>
          <w:sz w:val="28"/>
          <w:szCs w:val="28"/>
        </w:rPr>
        <w:t xml:space="preserve">Интерактивные технологии </w:t>
      </w:r>
      <w:r w:rsidR="00C31EE4">
        <w:rPr>
          <w:rFonts w:ascii="Times New Roman" w:eastAsia="Times New Roman" w:hAnsi="Times New Roman" w:cs="Times New Roman"/>
          <w:sz w:val="28"/>
          <w:szCs w:val="28"/>
        </w:rPr>
        <w:t xml:space="preserve"> обладают рядом особенностей</w:t>
      </w:r>
      <w:r w:rsidR="00D0670A">
        <w:rPr>
          <w:rFonts w:ascii="Times New Roman" w:eastAsia="Times New Roman" w:hAnsi="Times New Roman" w:cs="Times New Roman"/>
          <w:sz w:val="28"/>
          <w:szCs w:val="28"/>
        </w:rPr>
        <w:t>: организуют процесс приобретения нового опыта и обмен имеющимся, позволяют максимально использовать личностный опыт каждого ученика, используют социальное моделирование, основываются на атмосфере сотрудничества, уважения мнения каждого и свободного вы</w:t>
      </w:r>
      <w:r w:rsidR="00BD4ED8">
        <w:rPr>
          <w:rFonts w:ascii="Times New Roman" w:eastAsia="Times New Roman" w:hAnsi="Times New Roman" w:cs="Times New Roman"/>
          <w:sz w:val="28"/>
          <w:szCs w:val="28"/>
        </w:rPr>
        <w:t xml:space="preserve">бора личных решений </w:t>
      </w:r>
      <w:r w:rsidR="00D0670A">
        <w:rPr>
          <w:rFonts w:ascii="Times New Roman" w:eastAsia="Times New Roman" w:hAnsi="Times New Roman" w:cs="Times New Roman"/>
          <w:sz w:val="28"/>
          <w:szCs w:val="28"/>
        </w:rPr>
        <w:t>.</w:t>
      </w:r>
    </w:p>
    <w:p w:rsidR="007008ED" w:rsidRDefault="007008ED" w:rsidP="008639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Из современных образовательных технологий в своей педагогической практике я использую проектный метод, исследовательский метод, информационно-коммуникативные технологии и метод проблемного обучения.</w:t>
      </w:r>
      <w:r w:rsidR="00BD4ED8">
        <w:rPr>
          <w:rFonts w:ascii="Times New Roman" w:eastAsia="Times New Roman" w:hAnsi="Times New Roman" w:cs="Times New Roman"/>
          <w:sz w:val="28"/>
          <w:szCs w:val="28"/>
        </w:rPr>
        <w:t xml:space="preserve"> Более подробно остановлюсь на проблемном методе обучения.</w:t>
      </w:r>
    </w:p>
    <w:p w:rsidR="00290F5F" w:rsidRDefault="00E33660" w:rsidP="008639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С</w:t>
      </w:r>
      <w:r w:rsidR="00863928" w:rsidRPr="00052FDB">
        <w:rPr>
          <w:rFonts w:ascii="Times New Roman" w:eastAsia="Times New Roman" w:hAnsi="Times New Roman" w:cs="Times New Roman"/>
          <w:sz w:val="28"/>
          <w:szCs w:val="28"/>
        </w:rPr>
        <w:t>овременному школьнику стало скучно на обычном уроке. И</w:t>
      </w:r>
      <w:r w:rsidR="00863928">
        <w:rPr>
          <w:rFonts w:ascii="Times New Roman" w:eastAsia="Times New Roman" w:hAnsi="Times New Roman" w:cs="Times New Roman"/>
          <w:sz w:val="28"/>
          <w:szCs w:val="28"/>
        </w:rPr>
        <w:t xml:space="preserve"> я как</w:t>
      </w:r>
      <w:r w:rsidR="00863928" w:rsidRPr="00052FDB">
        <w:rPr>
          <w:rFonts w:ascii="Times New Roman" w:eastAsia="Times New Roman" w:hAnsi="Times New Roman" w:cs="Times New Roman"/>
          <w:sz w:val="28"/>
          <w:szCs w:val="28"/>
        </w:rPr>
        <w:t xml:space="preserve"> учитель </w:t>
      </w:r>
      <w:r w:rsidR="00863928">
        <w:rPr>
          <w:rFonts w:ascii="Times New Roman" w:eastAsia="Times New Roman" w:hAnsi="Times New Roman" w:cs="Times New Roman"/>
          <w:sz w:val="28"/>
          <w:szCs w:val="28"/>
        </w:rPr>
        <w:t>ничего с этим поделать не могу, но понимаю,</w:t>
      </w:r>
      <w:r w:rsidR="00863928" w:rsidRPr="00052FDB">
        <w:rPr>
          <w:rFonts w:ascii="Times New Roman" w:eastAsia="Times New Roman" w:hAnsi="Times New Roman" w:cs="Times New Roman"/>
          <w:sz w:val="28"/>
          <w:szCs w:val="28"/>
        </w:rPr>
        <w:t xml:space="preserve"> что процесс обучения должен стать привлекательным для учащихся, должен приносить удовлетворение и ученику и учителю. </w:t>
      </w:r>
      <w:r w:rsidR="00863928">
        <w:rPr>
          <w:rFonts w:ascii="Times New Roman" w:eastAsia="Times New Roman" w:hAnsi="Times New Roman" w:cs="Times New Roman"/>
          <w:sz w:val="28"/>
          <w:szCs w:val="28"/>
        </w:rPr>
        <w:t xml:space="preserve"> Поэтому я  решила </w:t>
      </w:r>
      <w:r w:rsidR="00863928" w:rsidRPr="00052FDB">
        <w:rPr>
          <w:rFonts w:ascii="Times New Roman" w:eastAsia="Times New Roman" w:hAnsi="Times New Roman" w:cs="Times New Roman"/>
          <w:sz w:val="28"/>
          <w:szCs w:val="28"/>
        </w:rPr>
        <w:t xml:space="preserve"> менять свой подход к процесс</w:t>
      </w:r>
      <w:r w:rsidR="00863928">
        <w:rPr>
          <w:rFonts w:ascii="Times New Roman" w:eastAsia="Times New Roman" w:hAnsi="Times New Roman" w:cs="Times New Roman"/>
          <w:sz w:val="28"/>
          <w:szCs w:val="28"/>
        </w:rPr>
        <w:t>у обучения: использовать различные формы работы в рамках технологии проблемного обучения с использованием информационных технологий на уроках истории.</w:t>
      </w:r>
      <w:r w:rsidR="00863928" w:rsidRPr="00052FDB">
        <w:rPr>
          <w:rFonts w:ascii="Times New Roman" w:eastAsia="Times New Roman" w:hAnsi="Times New Roman" w:cs="Times New Roman"/>
          <w:sz w:val="28"/>
          <w:szCs w:val="28"/>
        </w:rPr>
        <w:t xml:space="preserve"> </w:t>
      </w:r>
      <w:r w:rsidR="00863928">
        <w:rPr>
          <w:rFonts w:ascii="Times New Roman" w:eastAsia="Times New Roman" w:hAnsi="Times New Roman" w:cs="Times New Roman"/>
          <w:sz w:val="28"/>
          <w:szCs w:val="28"/>
        </w:rPr>
        <w:t xml:space="preserve"> Считаю, что проблемное обучение  на уроках истории просто необходимо, так как оно формирует творческую личность, научает школьника мыслить, находить решение различных проблемных ситуаций, накапливать знания и анализировать.  Кроме того, постоянная постановка перед школьником проблемных ситуаций приводит к тому, что он перестает «пасовать»  перед проблемами, а наоборот старается их разрешить. А разрешая, приобретает уверенность в собственных силах, что в итоге в  процессе социализации поможет ему избежать стрессов.</w:t>
      </w:r>
    </w:p>
    <w:p w:rsidR="00863928" w:rsidRPr="003F1F23" w:rsidRDefault="00290F5F" w:rsidP="000B6D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Проблемное  обучение ставит своей целью так освещать учебные вопросы, чтобы вызвать самостоятельную мыслительную деятельность учащихся, а через нее обеспечивать активное, целенаправленное внимание, восприятии, запоминание. Выдвижение проблемы в данном случае осуществляется с целью активизации мышления школьников в процес</w:t>
      </w:r>
      <w:r w:rsidR="000B6DF3">
        <w:rPr>
          <w:rFonts w:ascii="Times New Roman" w:eastAsia="Times New Roman" w:hAnsi="Times New Roman" w:cs="Times New Roman"/>
          <w:sz w:val="28"/>
          <w:szCs w:val="28"/>
        </w:rPr>
        <w:t>се восприятия</w:t>
      </w:r>
      <w:r w:rsidR="000B6DF3">
        <w:rPr>
          <w:rFonts w:ascii="Times New Roman" w:eastAsia="Times New Roman" w:hAnsi="Times New Roman" w:cs="Times New Roman"/>
          <w:sz w:val="28"/>
          <w:szCs w:val="28"/>
        </w:rPr>
        <w:tab/>
      </w:r>
      <w:r w:rsidR="000B6DF3">
        <w:rPr>
          <w:rFonts w:ascii="Times New Roman" w:eastAsia="Times New Roman" w:hAnsi="Times New Roman" w:cs="Times New Roman"/>
          <w:sz w:val="28"/>
          <w:szCs w:val="28"/>
        </w:rPr>
        <w:tab/>
        <w:t>нового</w:t>
      </w:r>
      <w:r w:rsidR="000B6DF3">
        <w:rPr>
          <w:rFonts w:ascii="Times New Roman" w:eastAsia="Times New Roman" w:hAnsi="Times New Roman" w:cs="Times New Roman"/>
          <w:sz w:val="28"/>
          <w:szCs w:val="28"/>
        </w:rPr>
        <w:tab/>
        <w:t>материала</w:t>
      </w:r>
      <w:r w:rsidR="000B6DF3">
        <w:rPr>
          <w:rFonts w:ascii="Times New Roman" w:eastAsia="Times New Roman" w:hAnsi="Times New Roman" w:cs="Times New Roman"/>
          <w:sz w:val="28"/>
          <w:szCs w:val="28"/>
        </w:rPr>
        <w:tab/>
      </w:r>
      <w:r w:rsidR="00B7793C">
        <w:rPr>
          <w:rFonts w:ascii="Times New Roman" w:eastAsia="Times New Roman" w:hAnsi="Times New Roman" w:cs="Times New Roman"/>
          <w:sz w:val="28"/>
          <w:szCs w:val="28"/>
        </w:rPr>
        <w:t>(8</w:t>
      </w:r>
      <w:r w:rsidR="003753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,с.21)</w:t>
      </w:r>
      <w:r w:rsidR="000B6DF3">
        <w:rPr>
          <w:rFonts w:ascii="Times New Roman" w:eastAsia="Times New Roman" w:hAnsi="Times New Roman" w:cs="Times New Roman"/>
          <w:sz w:val="28"/>
          <w:szCs w:val="28"/>
        </w:rPr>
        <w:t>.</w:t>
      </w:r>
      <w:r w:rsidR="00863928">
        <w:rPr>
          <w:rFonts w:ascii="Times New Roman" w:eastAsia="Times New Roman" w:hAnsi="Times New Roman" w:cs="Times New Roman"/>
          <w:sz w:val="28"/>
          <w:szCs w:val="28"/>
        </w:rPr>
        <w:br/>
      </w:r>
      <w:r w:rsidR="00863928">
        <w:rPr>
          <w:rFonts w:ascii="Times New Roman" w:eastAsia="Times New Roman" w:hAnsi="Times New Roman" w:cs="Times New Roman"/>
          <w:sz w:val="28"/>
          <w:szCs w:val="28"/>
        </w:rPr>
        <w:tab/>
        <w:t xml:space="preserve">На уроке я осознанно создаю ситуацию  затруднения, в которой присутствует </w:t>
      </w:r>
      <w:r w:rsidR="00863928" w:rsidRPr="003F1F23">
        <w:rPr>
          <w:rFonts w:ascii="Times New Roman" w:eastAsia="Times New Roman" w:hAnsi="Times New Roman" w:cs="Times New Roman"/>
          <w:sz w:val="28"/>
          <w:szCs w:val="28"/>
        </w:rPr>
        <w:t xml:space="preserve">несоответствие между уже имеющимися знаниями и знаниями, которые необходимы для решения  проблемы. Например: «Князь Владимир Святославович начал свое правление с убийства своего брата Ярополка. Жизнь его была полной многочисленных преступлений и грехов. Летопись говорит о его любвеобильности: пять жен, восемьсот наложниц. Но в памяти народной он остался Владимиром Красное Солнышко, а христианской </w:t>
      </w:r>
      <w:r w:rsidR="00863928" w:rsidRPr="003F1F23">
        <w:rPr>
          <w:rFonts w:ascii="Times New Roman" w:eastAsia="Times New Roman" w:hAnsi="Times New Roman" w:cs="Times New Roman"/>
          <w:sz w:val="28"/>
          <w:szCs w:val="28"/>
        </w:rPr>
        <w:lastRenderedPageBreak/>
        <w:t xml:space="preserve">церковью канонизирован», или «В России царь был больше чем монарх. Он был отцом народа, царем-батюшкой, миллионы людей с восторгом пели «Боже, царя храни», солдаты шли на фронтах первой мировой войны со словами «За веру, царя и Отечество». Однако в 1917 г. не нашлось никого, кто встал бы на защиту царя и его смахнули с престола, как пушинку». </w:t>
      </w:r>
    </w:p>
    <w:p w:rsidR="00863928" w:rsidRPr="00077236" w:rsidRDefault="00863928" w:rsidP="008639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D062F">
        <w:rPr>
          <w:rFonts w:ascii="Times New Roman" w:eastAsia="Times New Roman" w:hAnsi="Times New Roman" w:cs="Times New Roman"/>
          <w:sz w:val="28"/>
          <w:szCs w:val="28"/>
        </w:rPr>
        <w:t xml:space="preserve"> Что мне как учителю  дает этот метод? Метод проблемного обучения, включающий в себя проблемное изложение, частично-поисковый, исследовательский метод, может прекрасно сочетаться с классическим объяснительно иллюстративным, репродуктивным методами обучения.</w:t>
      </w:r>
      <w:r>
        <w:rPr>
          <w:rFonts w:ascii="Times New Roman" w:eastAsia="Times New Roman" w:hAnsi="Times New Roman" w:cs="Times New Roman"/>
          <w:sz w:val="28"/>
          <w:szCs w:val="28"/>
        </w:rPr>
        <w:t xml:space="preserve"> Моя задача – сформулировать вопрос сложным настолько, чтобы он не только вызывал затруднение, но и был посильным для ученика. </w:t>
      </w:r>
      <w:r>
        <w:rPr>
          <w:rFonts w:ascii="Times New Roman" w:eastAsia="Times New Roman" w:hAnsi="Times New Roman" w:cs="Times New Roman"/>
          <w:sz w:val="28"/>
          <w:szCs w:val="28"/>
        </w:rPr>
        <w:br/>
      </w:r>
      <w:r w:rsidRPr="00077236">
        <w:rPr>
          <w:rFonts w:ascii="Times New Roman" w:eastAsia="Times New Roman" w:hAnsi="Times New Roman" w:cs="Times New Roman"/>
          <w:sz w:val="28"/>
          <w:szCs w:val="28"/>
        </w:rPr>
        <w:t xml:space="preserve"> Проблемные вопросы условно можно разделить на несколько типов: </w:t>
      </w:r>
    </w:p>
    <w:p w:rsidR="00863928" w:rsidRPr="002715D4" w:rsidRDefault="00863928" w:rsidP="00863928">
      <w:pPr>
        <w:spacing w:after="0" w:line="240" w:lineRule="auto"/>
        <w:jc w:val="both"/>
        <w:rPr>
          <w:rFonts w:ascii="Times New Roman" w:eastAsia="Times New Roman" w:hAnsi="Times New Roman" w:cs="Times New Roman"/>
          <w:sz w:val="28"/>
          <w:szCs w:val="28"/>
        </w:rPr>
      </w:pPr>
      <w:r w:rsidRPr="002715D4">
        <w:rPr>
          <w:rFonts w:ascii="Times New Roman" w:eastAsia="Times New Roman" w:hAnsi="Times New Roman" w:cs="Times New Roman"/>
          <w:bCs/>
          <w:sz w:val="28"/>
          <w:szCs w:val="28"/>
        </w:rPr>
        <w:t>1.З</w:t>
      </w:r>
      <w:r w:rsidRPr="002715D4">
        <w:rPr>
          <w:rFonts w:ascii="Times New Roman" w:eastAsia="Times New Roman" w:hAnsi="Times New Roman" w:cs="Times New Roman"/>
          <w:sz w:val="28"/>
          <w:szCs w:val="28"/>
        </w:rPr>
        <w:t xml:space="preserve">адачи на анализ теоретических положений, высказанных разными людьми по поводу одного события. Например, одни историки говорят о внезапном нападении фашистской Германии на Советский Союз, другие же заявляют, что И.В. Сталин знал о готовящейся войне, третьи – о намерении И.В. Сталина нанести превентивный удар по Германии. Противоречие налицо. Задача учащихся – доказать одну из точек зрения, причем можно по группам работать одновременно по всем трем точкам зрения, что разнообразит и обогатит урок. </w:t>
      </w:r>
    </w:p>
    <w:p w:rsidR="00863928" w:rsidRPr="002715D4" w:rsidRDefault="00863928" w:rsidP="00863928">
      <w:pPr>
        <w:spacing w:after="0" w:line="240" w:lineRule="auto"/>
        <w:jc w:val="both"/>
        <w:rPr>
          <w:rFonts w:ascii="Times New Roman" w:eastAsia="Times New Roman" w:hAnsi="Times New Roman" w:cs="Times New Roman"/>
          <w:sz w:val="28"/>
          <w:szCs w:val="28"/>
        </w:rPr>
      </w:pPr>
      <w:r w:rsidRPr="002715D4">
        <w:rPr>
          <w:rFonts w:ascii="Times New Roman" w:eastAsia="Times New Roman" w:hAnsi="Times New Roman" w:cs="Times New Roman"/>
          <w:bCs/>
          <w:sz w:val="28"/>
          <w:szCs w:val="28"/>
        </w:rPr>
        <w:t>2.</w:t>
      </w:r>
      <w:r w:rsidRPr="002715D4">
        <w:rPr>
          <w:rFonts w:ascii="Times New Roman" w:eastAsia="Times New Roman" w:hAnsi="Times New Roman" w:cs="Times New Roman"/>
          <w:sz w:val="28"/>
          <w:szCs w:val="28"/>
        </w:rPr>
        <w:t xml:space="preserve">Задачи на противоположные высказывания одного человека. Так, В.И. Ленин в 1919 г. резко осуждал эсеровский принцип свободной торговли, а в 1921 г. был провозглашен НЭП, одним из принципов которого была свободная торговля. </w:t>
      </w:r>
    </w:p>
    <w:p w:rsidR="00863928" w:rsidRPr="002715D4" w:rsidRDefault="00863928" w:rsidP="00863928">
      <w:pPr>
        <w:spacing w:after="0" w:line="240" w:lineRule="auto"/>
        <w:jc w:val="both"/>
        <w:rPr>
          <w:rFonts w:ascii="Times New Roman" w:eastAsia="Times New Roman" w:hAnsi="Times New Roman" w:cs="Times New Roman"/>
          <w:sz w:val="28"/>
          <w:szCs w:val="28"/>
        </w:rPr>
      </w:pPr>
      <w:r w:rsidRPr="002715D4">
        <w:rPr>
          <w:rFonts w:ascii="Times New Roman" w:eastAsia="Times New Roman" w:hAnsi="Times New Roman" w:cs="Times New Roman"/>
          <w:bCs/>
          <w:sz w:val="28"/>
          <w:szCs w:val="28"/>
        </w:rPr>
        <w:t>3.</w:t>
      </w:r>
      <w:r>
        <w:rPr>
          <w:rFonts w:ascii="Times New Roman" w:eastAsia="Times New Roman" w:hAnsi="Times New Roman" w:cs="Times New Roman"/>
          <w:sz w:val="28"/>
          <w:szCs w:val="28"/>
        </w:rPr>
        <w:t> </w:t>
      </w:r>
      <w:r w:rsidRPr="002715D4">
        <w:rPr>
          <w:rFonts w:ascii="Times New Roman" w:eastAsia="Times New Roman" w:hAnsi="Times New Roman" w:cs="Times New Roman"/>
          <w:sz w:val="28"/>
          <w:szCs w:val="28"/>
        </w:rPr>
        <w:t xml:space="preserve">Задачи на анализ факта, события. </w:t>
      </w:r>
    </w:p>
    <w:p w:rsidR="00863928" w:rsidRPr="00680C90" w:rsidRDefault="00863928" w:rsidP="00863928">
      <w:pPr>
        <w:spacing w:after="0" w:line="240" w:lineRule="auto"/>
        <w:jc w:val="both"/>
        <w:rPr>
          <w:rFonts w:ascii="Times New Roman" w:eastAsia="Times New Roman" w:hAnsi="Times New Roman" w:cs="Times New Roman"/>
          <w:sz w:val="28"/>
          <w:szCs w:val="28"/>
        </w:rPr>
      </w:pPr>
      <w:r w:rsidRPr="002715D4">
        <w:rPr>
          <w:rFonts w:ascii="Times New Roman" w:eastAsia="Times New Roman" w:hAnsi="Times New Roman" w:cs="Times New Roman"/>
          <w:bCs/>
          <w:sz w:val="28"/>
          <w:szCs w:val="28"/>
        </w:rPr>
        <w:t>4.</w:t>
      </w:r>
      <w:r w:rsidRPr="002715D4">
        <w:rPr>
          <w:rFonts w:ascii="Times New Roman" w:eastAsia="Times New Roman" w:hAnsi="Times New Roman" w:cs="Times New Roman"/>
          <w:sz w:val="28"/>
          <w:szCs w:val="28"/>
        </w:rPr>
        <w:t xml:space="preserve">Задачи на оценку деятельности конкретной личности. </w:t>
      </w:r>
      <w:r>
        <w:rPr>
          <w:rFonts w:ascii="Times New Roman" w:eastAsia="Times New Roman" w:hAnsi="Times New Roman" w:cs="Times New Roman"/>
          <w:sz w:val="28"/>
          <w:szCs w:val="28"/>
        </w:rPr>
        <w:br/>
        <w:t xml:space="preserve">      </w:t>
      </w:r>
      <w:r w:rsidRPr="00680C90">
        <w:rPr>
          <w:rFonts w:ascii="Times New Roman" w:eastAsia="Times New Roman" w:hAnsi="Times New Roman" w:cs="Times New Roman"/>
          <w:sz w:val="28"/>
          <w:szCs w:val="28"/>
        </w:rPr>
        <w:t>Для того, чтобы любую  проблему учащиеся решали с интересом,  стараюсь, чтобы каждый урок  содержал информацию, которая  вызовет удивление, изумление  -  то, что они будут помнить, когда все забудут. Это может быть интересный факт, неожиданное открытие. При подготовке к уроку истории всегда продумываю   возможность, способную превратить обычный урок в проблемный, вызвать интерес</w:t>
      </w:r>
      <w:r w:rsidR="0053339B">
        <w:rPr>
          <w:rFonts w:ascii="Times New Roman" w:eastAsia="Times New Roman" w:hAnsi="Times New Roman" w:cs="Times New Roman"/>
          <w:sz w:val="28"/>
          <w:szCs w:val="28"/>
        </w:rPr>
        <w:t xml:space="preserve"> к  изучаемой теме. Стараюсь пре</w:t>
      </w:r>
      <w:r w:rsidRPr="00680C90">
        <w:rPr>
          <w:rFonts w:ascii="Times New Roman" w:eastAsia="Times New Roman" w:hAnsi="Times New Roman" w:cs="Times New Roman"/>
          <w:sz w:val="28"/>
          <w:szCs w:val="28"/>
        </w:rPr>
        <w:t xml:space="preserve">поднести учебный материал так, чтобы у ученика возник вопрос «Как же так? Такого не может быть?». </w:t>
      </w:r>
      <w:r>
        <w:rPr>
          <w:rFonts w:ascii="Times New Roman" w:eastAsia="Times New Roman" w:hAnsi="Times New Roman" w:cs="Times New Roman"/>
          <w:sz w:val="28"/>
          <w:szCs w:val="28"/>
        </w:rPr>
        <w:t xml:space="preserve"> Приучаю школьников к проблемным вопросам постепенно, как правило начинаю с продуктивно-познавательных: кто, что, когда и т.д. И только затем: почему, докажите, подумайте и т.д. Моя задача – удержать их внимание  в теме урока. Стоит отметить, что в разговор не боятся вступать  учащиеся неактивные, неспособные или с плохой памятью.</w:t>
      </w:r>
    </w:p>
    <w:p w:rsidR="00863928" w:rsidRPr="00005F27" w:rsidRDefault="00863928" w:rsidP="00863928">
      <w:pPr>
        <w:spacing w:after="0" w:line="240" w:lineRule="auto"/>
        <w:ind w:firstLine="709"/>
        <w:jc w:val="both"/>
        <w:rPr>
          <w:rFonts w:ascii="Times New Roman" w:eastAsia="Times New Roman" w:hAnsi="Times New Roman" w:cs="Times New Roman"/>
          <w:sz w:val="28"/>
          <w:szCs w:val="28"/>
        </w:rPr>
      </w:pPr>
      <w:r w:rsidRPr="00005F27">
        <w:rPr>
          <w:rFonts w:ascii="Times New Roman" w:eastAsia="Times New Roman" w:hAnsi="Times New Roman" w:cs="Times New Roman"/>
          <w:sz w:val="28"/>
          <w:szCs w:val="28"/>
        </w:rPr>
        <w:t>Используя проблем</w:t>
      </w:r>
      <w:r>
        <w:rPr>
          <w:rFonts w:ascii="Times New Roman" w:eastAsia="Times New Roman" w:hAnsi="Times New Roman" w:cs="Times New Roman"/>
          <w:sz w:val="28"/>
          <w:szCs w:val="28"/>
        </w:rPr>
        <w:t xml:space="preserve">ный метод, всегда учитываю </w:t>
      </w:r>
      <w:r w:rsidRPr="00005F27">
        <w:rPr>
          <w:rFonts w:ascii="Times New Roman" w:eastAsia="Times New Roman" w:hAnsi="Times New Roman" w:cs="Times New Roman"/>
          <w:sz w:val="28"/>
          <w:szCs w:val="28"/>
        </w:rPr>
        <w:t xml:space="preserve"> готовность учащихся каждого класса к восприятию проблемного материала: общий уровень знаний, настроенность на урок, опыт применения проблемного обучения в данном классе. </w:t>
      </w:r>
      <w:r>
        <w:rPr>
          <w:rFonts w:ascii="Times New Roman" w:eastAsia="Times New Roman" w:hAnsi="Times New Roman" w:cs="Times New Roman"/>
          <w:sz w:val="28"/>
          <w:szCs w:val="28"/>
        </w:rPr>
        <w:t xml:space="preserve"> </w:t>
      </w:r>
      <w:r w:rsidRPr="00235DD4">
        <w:rPr>
          <w:rFonts w:ascii="Times New Roman" w:eastAsia="Times New Roman" w:hAnsi="Times New Roman" w:cs="Times New Roman"/>
          <w:sz w:val="28"/>
          <w:szCs w:val="28"/>
        </w:rPr>
        <w:t>Делаю</w:t>
      </w:r>
      <w:r w:rsidRPr="00235DD4">
        <w:rPr>
          <w:rFonts w:ascii="Times New Roman" w:eastAsia="Times New Roman" w:hAnsi="Times New Roman" w:cs="Times New Roman"/>
          <w:iCs/>
          <w:sz w:val="28"/>
          <w:szCs w:val="28"/>
        </w:rPr>
        <w:t xml:space="preserve"> выбор такого варианта проблемного подхода к изучению материала, который в наибольшей мере отвечает уровню данного класса. </w:t>
      </w:r>
      <w:r w:rsidRPr="00235DD4">
        <w:rPr>
          <w:rFonts w:ascii="Times New Roman" w:eastAsia="Times New Roman" w:hAnsi="Times New Roman" w:cs="Times New Roman"/>
          <w:sz w:val="28"/>
          <w:szCs w:val="28"/>
        </w:rPr>
        <w:t>В классе с высоким уровнем мотивации учащихся после изложения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факта  ставлю </w:t>
      </w:r>
      <w:r w:rsidRPr="00005F27">
        <w:rPr>
          <w:rFonts w:ascii="Times New Roman" w:eastAsia="Times New Roman" w:hAnsi="Times New Roman" w:cs="Times New Roman"/>
          <w:sz w:val="28"/>
          <w:szCs w:val="28"/>
        </w:rPr>
        <w:t xml:space="preserve"> проблемы одну задругой, в к</w:t>
      </w:r>
      <w:r>
        <w:rPr>
          <w:rFonts w:ascii="Times New Roman" w:eastAsia="Times New Roman" w:hAnsi="Times New Roman" w:cs="Times New Roman"/>
          <w:sz w:val="28"/>
          <w:szCs w:val="28"/>
        </w:rPr>
        <w:t>лассе со слабой мотивацией  объясняю материал сама и в конце провожу</w:t>
      </w:r>
      <w:r w:rsidRPr="00005F27">
        <w:rPr>
          <w:rFonts w:ascii="Times New Roman" w:eastAsia="Times New Roman" w:hAnsi="Times New Roman" w:cs="Times New Roman"/>
          <w:sz w:val="28"/>
          <w:szCs w:val="28"/>
        </w:rPr>
        <w:t xml:space="preserve"> опрос проблемного характера. </w:t>
      </w:r>
      <w:r>
        <w:rPr>
          <w:rFonts w:ascii="Times New Roman" w:eastAsia="Times New Roman" w:hAnsi="Times New Roman" w:cs="Times New Roman"/>
          <w:sz w:val="28"/>
          <w:szCs w:val="28"/>
        </w:rPr>
        <w:t xml:space="preserve">  Применяя проблемный метод, поняла, что освоение его – дело продолжительного времени, важна система.</w:t>
      </w:r>
    </w:p>
    <w:p w:rsidR="00863928" w:rsidRPr="009A5E18" w:rsidRDefault="00863928" w:rsidP="00863928">
      <w:pPr>
        <w:spacing w:after="0" w:line="240" w:lineRule="auto"/>
        <w:ind w:firstLine="709"/>
        <w:jc w:val="both"/>
        <w:rPr>
          <w:rFonts w:ascii="Times New Roman" w:eastAsia="Times New Roman" w:hAnsi="Times New Roman" w:cs="Times New Roman"/>
          <w:sz w:val="28"/>
          <w:szCs w:val="28"/>
        </w:rPr>
      </w:pPr>
      <w:r w:rsidRPr="009A5E18">
        <w:rPr>
          <w:rFonts w:ascii="Times New Roman" w:eastAsia="Times New Roman" w:hAnsi="Times New Roman" w:cs="Times New Roman"/>
          <w:sz w:val="28"/>
          <w:szCs w:val="28"/>
        </w:rPr>
        <w:t xml:space="preserve">Чтобы на моих уроках не скучали, я применяю современные подходы к процессу обучения.  При проведении уроков я чаще всего использую постановку проблемы в начале урока. Я использую различные формы уроков: урок - учебная игра: «Умники и умницы»; «Счастливый случай»; урок – исторический суд: «Суд современности над Петром I»;  урок – дискуссия: «Петр I: Тиран или реформатор»; урок – версия: «Властитель слабый и лукавый…» (почему не пошла перестройка у Александра I). Такие формы уроков больше всего подходят к урокам обобщения и требуют больших временных затрат, поэтому часто их проводить не получается (1-2 урока в год). </w:t>
      </w:r>
      <w:r>
        <w:rPr>
          <w:rFonts w:ascii="Times New Roman" w:eastAsia="Times New Roman" w:hAnsi="Times New Roman" w:cs="Times New Roman"/>
          <w:sz w:val="28"/>
          <w:szCs w:val="28"/>
        </w:rPr>
        <w:t xml:space="preserve"> Как педагогическая технология, игра интересна тем, что создает эмоциональный подъём, а мотивы игровой деятельности ориентированы на процесс постижения смысла этой деятельности. Любой игровой урок я стараюсь сделать результативным и держать в поле зрения всех учеников класса. Во время учебных игр происходит многократное повторение предметного материала в его различных сочетаниях и формах. Кроме того, игра создает атмосферу здорового соревнования, заставляющую школьника мобилизовать все свои знания, думать, подбирать подходящее, отбрасывать негодное, сопоставлять, оценивать. В ходе игры активизируются даже самые неактивные учащиеся, а побеждает чаще не тот, кто больше знает, а тот, у кого развито воображение, кто умеет видеть, быстрее реагировать в игровой ситуац</w:t>
      </w:r>
      <w:r w:rsidR="00C35432">
        <w:rPr>
          <w:rFonts w:ascii="Times New Roman" w:eastAsia="Times New Roman" w:hAnsi="Times New Roman" w:cs="Times New Roman"/>
          <w:sz w:val="28"/>
          <w:szCs w:val="28"/>
        </w:rPr>
        <w:t xml:space="preserve">ии. </w:t>
      </w:r>
    </w:p>
    <w:p w:rsidR="00863928" w:rsidRDefault="00863928" w:rsidP="00863928">
      <w:pPr>
        <w:spacing w:after="0" w:line="240" w:lineRule="auto"/>
        <w:ind w:firstLine="709"/>
        <w:jc w:val="both"/>
        <w:rPr>
          <w:rFonts w:ascii="Times New Roman" w:eastAsia="Times New Roman" w:hAnsi="Times New Roman" w:cs="Times New Roman"/>
          <w:sz w:val="28"/>
          <w:szCs w:val="28"/>
        </w:rPr>
      </w:pPr>
      <w:r w:rsidRPr="00E34B99">
        <w:rPr>
          <w:rFonts w:ascii="Times New Roman" w:eastAsia="Times New Roman" w:hAnsi="Times New Roman" w:cs="Times New Roman"/>
          <w:sz w:val="28"/>
          <w:szCs w:val="28"/>
        </w:rPr>
        <w:t>На всех уроках изучение новой темы стараюсь строить в виде проблемной беседы, используя вопросы типа «Почему вы так думаете?», «Что бы сделали вы, если бы..?</w:t>
      </w:r>
      <w:r>
        <w:rPr>
          <w:rFonts w:ascii="Times New Roman" w:eastAsia="Times New Roman" w:hAnsi="Times New Roman" w:cs="Times New Roman"/>
          <w:sz w:val="28"/>
          <w:szCs w:val="28"/>
        </w:rPr>
        <w:t xml:space="preserve">». </w:t>
      </w:r>
      <w:r w:rsidRPr="00E34B99">
        <w:rPr>
          <w:rFonts w:ascii="Times New Roman" w:eastAsia="Times New Roman" w:hAnsi="Times New Roman" w:cs="Times New Roman"/>
          <w:sz w:val="28"/>
          <w:szCs w:val="28"/>
        </w:rPr>
        <w:t xml:space="preserve">Стараюсь объяснять новый материал на примерах из жизни. Не тороплюсь сама давать правильный ответ, призываю школьников самим найти правильное решение проблемы. </w:t>
      </w:r>
    </w:p>
    <w:p w:rsidR="00863928" w:rsidRDefault="00C35432" w:rsidP="00C354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3928" w:rsidRPr="00E34B99">
        <w:rPr>
          <w:rFonts w:ascii="Times New Roman" w:eastAsia="Times New Roman" w:hAnsi="Times New Roman" w:cs="Times New Roman"/>
          <w:sz w:val="28"/>
          <w:szCs w:val="28"/>
        </w:rPr>
        <w:t>В младшем среднем звене довольно часто предлагаю написать сочинение от лица какого-нибудь исторического лица или участника того и</w:t>
      </w:r>
      <w:r w:rsidR="009A4D2F">
        <w:rPr>
          <w:rFonts w:ascii="Times New Roman" w:eastAsia="Times New Roman" w:hAnsi="Times New Roman" w:cs="Times New Roman"/>
          <w:sz w:val="28"/>
          <w:szCs w:val="28"/>
        </w:rPr>
        <w:t>ли иного исторического события.</w:t>
      </w:r>
      <w:r w:rsidR="00863928">
        <w:rPr>
          <w:rFonts w:ascii="Times New Roman" w:eastAsia="Times New Roman" w:hAnsi="Times New Roman" w:cs="Times New Roman"/>
          <w:sz w:val="28"/>
          <w:szCs w:val="28"/>
        </w:rPr>
        <w:t xml:space="preserve"> </w:t>
      </w:r>
      <w:r w:rsidR="00863928" w:rsidRPr="00E34B99">
        <w:rPr>
          <w:rFonts w:ascii="Times New Roman" w:eastAsia="Times New Roman" w:hAnsi="Times New Roman" w:cs="Times New Roman"/>
          <w:sz w:val="28"/>
          <w:szCs w:val="28"/>
        </w:rPr>
        <w:t>Учащиеся</w:t>
      </w:r>
      <w:r w:rsidR="00863928">
        <w:rPr>
          <w:rFonts w:ascii="Times New Roman" w:eastAsia="Times New Roman" w:hAnsi="Times New Roman" w:cs="Times New Roman"/>
          <w:sz w:val="28"/>
          <w:szCs w:val="28"/>
        </w:rPr>
        <w:t xml:space="preserve"> старшей школы готовят доклады,</w:t>
      </w:r>
      <w:r w:rsidR="00863928">
        <w:rPr>
          <w:rFonts w:ascii="Times New Roman" w:eastAsia="Times New Roman" w:hAnsi="Times New Roman" w:cs="Times New Roman"/>
          <w:sz w:val="28"/>
          <w:szCs w:val="28"/>
        </w:rPr>
        <w:tab/>
        <w:t>рефераты,</w:t>
      </w:r>
      <w:r w:rsidR="00863928">
        <w:rPr>
          <w:rFonts w:ascii="Times New Roman" w:eastAsia="Times New Roman" w:hAnsi="Times New Roman" w:cs="Times New Roman"/>
          <w:sz w:val="28"/>
          <w:szCs w:val="28"/>
        </w:rPr>
        <w:tab/>
        <w:t>пишут</w:t>
      </w:r>
      <w:r w:rsidR="00863928">
        <w:rPr>
          <w:rFonts w:ascii="Times New Roman" w:eastAsia="Times New Roman" w:hAnsi="Times New Roman" w:cs="Times New Roman"/>
          <w:sz w:val="28"/>
          <w:szCs w:val="28"/>
        </w:rPr>
        <w:tab/>
        <w:t>сочинения</w:t>
      </w:r>
      <w:r w:rsidR="00863928">
        <w:rPr>
          <w:rFonts w:ascii="Times New Roman" w:eastAsia="Times New Roman" w:hAnsi="Times New Roman" w:cs="Times New Roman"/>
          <w:sz w:val="28"/>
          <w:szCs w:val="28"/>
        </w:rPr>
        <w:tab/>
        <w:t>–</w:t>
      </w:r>
      <w:r w:rsidR="00863928">
        <w:rPr>
          <w:rFonts w:ascii="Times New Roman" w:eastAsia="Times New Roman" w:hAnsi="Times New Roman" w:cs="Times New Roman"/>
          <w:sz w:val="28"/>
          <w:szCs w:val="28"/>
        </w:rPr>
        <w:tab/>
      </w:r>
      <w:r w:rsidR="00863928" w:rsidRPr="00E34B99">
        <w:rPr>
          <w:rFonts w:ascii="Times New Roman" w:eastAsia="Times New Roman" w:hAnsi="Times New Roman" w:cs="Times New Roman"/>
          <w:sz w:val="28"/>
          <w:szCs w:val="28"/>
        </w:rPr>
        <w:t xml:space="preserve">эссе. </w:t>
      </w:r>
      <w:r w:rsidR="00863928">
        <w:rPr>
          <w:rFonts w:ascii="Times New Roman" w:eastAsia="Times New Roman" w:hAnsi="Times New Roman" w:cs="Times New Roman"/>
          <w:sz w:val="28"/>
          <w:szCs w:val="28"/>
        </w:rPr>
        <w:br/>
      </w:r>
      <w:r w:rsidR="00863928">
        <w:rPr>
          <w:rFonts w:ascii="Times New Roman" w:eastAsia="Times New Roman" w:hAnsi="Times New Roman" w:cs="Times New Roman"/>
          <w:sz w:val="28"/>
          <w:szCs w:val="28"/>
        </w:rPr>
        <w:tab/>
        <w:t xml:space="preserve">Особое внимание уделяю традиционным приемам работы с текстом, каковыми являются план, таблица, из новых - кластер. Составление простого (информационного) плана формирует у школьников  умение выделить в тексте главное, существенное, осознать исторический факт логически целостно и воспроизвести  информацию  максимально близко к тексту. Практикую и составление развернутого плана, который отличается более сложной структурой и научает школьников не только выделять и формулировать основные идеи текста, но и находить в нем положения, раскрывающие, конкретизирующие  и подтверждающие главные мысли текста.  Проверяя работу, основное внимание обращаю на то, чтобы названия </w:t>
      </w:r>
      <w:r w:rsidR="00863928">
        <w:rPr>
          <w:rFonts w:ascii="Times New Roman" w:eastAsia="Times New Roman" w:hAnsi="Times New Roman" w:cs="Times New Roman"/>
          <w:sz w:val="28"/>
          <w:szCs w:val="28"/>
        </w:rPr>
        <w:lastRenderedPageBreak/>
        <w:t>пунктов и подпунктов развернутого плана не дублировали друг друга, чтобы содержание плана не искажало информацию текста.  С целью актуализировать уникальность и неповторимость  исторических событий, исторических  источников,  практикую составление тезисного плана (простой или развернутый). Пример: тезисный план «Прожекты Избранной рады».</w:t>
      </w:r>
      <w:r w:rsidR="00863928">
        <w:rPr>
          <w:rFonts w:ascii="Times New Roman" w:eastAsia="Times New Roman" w:hAnsi="Times New Roman" w:cs="Times New Roman"/>
          <w:sz w:val="28"/>
          <w:szCs w:val="28"/>
        </w:rPr>
        <w:br/>
        <w:t xml:space="preserve">1. </w:t>
      </w:r>
      <w:r w:rsidR="00863928">
        <w:rPr>
          <w:rFonts w:ascii="Times New Roman" w:eastAsia="Times New Roman" w:hAnsi="Times New Roman"/>
          <w:sz w:val="28"/>
          <w:szCs w:val="28"/>
        </w:rPr>
        <w:t>С легкой руки Андрея К</w:t>
      </w:r>
      <w:r w:rsidR="00863928" w:rsidRPr="007F19E8">
        <w:rPr>
          <w:rFonts w:ascii="Times New Roman" w:eastAsia="Times New Roman" w:hAnsi="Times New Roman"/>
          <w:sz w:val="28"/>
          <w:szCs w:val="28"/>
        </w:rPr>
        <w:t>урбского новое правительство, состоявшее из узкого круга вельмож, получило название  Избранной рады.</w:t>
      </w:r>
      <w:r w:rsidR="00863928">
        <w:rPr>
          <w:rFonts w:ascii="Times New Roman" w:eastAsia="Times New Roman" w:hAnsi="Times New Roman"/>
          <w:sz w:val="28"/>
          <w:szCs w:val="28"/>
        </w:rPr>
        <w:br/>
        <w:t xml:space="preserve">2.  В 1549 году в Москве был созван Земский собор – совещательный орган при царе, представлявший высшее духовенство, бояр и служилых людей. </w:t>
      </w:r>
      <w:r w:rsidR="00863928">
        <w:rPr>
          <w:rFonts w:ascii="Times New Roman" w:eastAsia="Times New Roman" w:hAnsi="Times New Roman"/>
          <w:sz w:val="28"/>
          <w:szCs w:val="28"/>
        </w:rPr>
        <w:br/>
        <w:t>3.  На следующий год «уложили» новый Судебник, большая часть статей которого</w:t>
      </w:r>
      <w:r w:rsidR="00863928">
        <w:rPr>
          <w:rFonts w:ascii="Times New Roman" w:eastAsia="Times New Roman" w:hAnsi="Times New Roman"/>
          <w:sz w:val="28"/>
          <w:szCs w:val="28"/>
        </w:rPr>
        <w:tab/>
        <w:t>посвящалась</w:t>
      </w:r>
      <w:r w:rsidR="00863928">
        <w:rPr>
          <w:rFonts w:ascii="Times New Roman" w:eastAsia="Times New Roman" w:hAnsi="Times New Roman"/>
          <w:sz w:val="28"/>
          <w:szCs w:val="28"/>
        </w:rPr>
        <w:tab/>
        <w:t>вопросам</w:t>
      </w:r>
      <w:r w:rsidR="00863928">
        <w:rPr>
          <w:rFonts w:ascii="Times New Roman" w:eastAsia="Times New Roman" w:hAnsi="Times New Roman"/>
          <w:sz w:val="28"/>
          <w:szCs w:val="28"/>
        </w:rPr>
        <w:tab/>
        <w:t>управления</w:t>
      </w:r>
      <w:r w:rsidR="00863928">
        <w:rPr>
          <w:rFonts w:ascii="Times New Roman" w:eastAsia="Times New Roman" w:hAnsi="Times New Roman"/>
          <w:sz w:val="28"/>
          <w:szCs w:val="28"/>
        </w:rPr>
        <w:tab/>
      </w:r>
      <w:r w:rsidR="00863928">
        <w:rPr>
          <w:rFonts w:ascii="Times New Roman" w:eastAsia="Times New Roman" w:hAnsi="Times New Roman"/>
          <w:sz w:val="28"/>
          <w:szCs w:val="28"/>
        </w:rPr>
        <w:tab/>
        <w:t>и</w:t>
      </w:r>
      <w:r w:rsidR="00863928">
        <w:rPr>
          <w:rFonts w:ascii="Times New Roman" w:eastAsia="Times New Roman" w:hAnsi="Times New Roman"/>
          <w:sz w:val="28"/>
          <w:szCs w:val="28"/>
        </w:rPr>
        <w:tab/>
        <w:t>суда.</w:t>
      </w:r>
      <w:r w:rsidR="00863928">
        <w:rPr>
          <w:rFonts w:ascii="Times New Roman" w:eastAsia="Times New Roman" w:hAnsi="Times New Roman"/>
          <w:sz w:val="28"/>
          <w:szCs w:val="28"/>
        </w:rPr>
        <w:br/>
        <w:t>4. Церковные соборы 1549 и 1551 годов утвердили единый пантеон православных святых, унифицировали обряды, осудили произвол монастырских игуменов и падение морали среди духовенства.</w:t>
      </w:r>
      <w:r w:rsidR="00863928">
        <w:rPr>
          <w:rFonts w:ascii="Times New Roman" w:eastAsia="Times New Roman" w:hAnsi="Times New Roman"/>
          <w:sz w:val="28"/>
          <w:szCs w:val="28"/>
        </w:rPr>
        <w:br/>
        <w:t>5. Впервые в Русском государстве создавались специализированные по отраслям</w:t>
      </w:r>
      <w:r w:rsidR="00863928">
        <w:rPr>
          <w:rFonts w:ascii="Times New Roman" w:eastAsia="Times New Roman" w:hAnsi="Times New Roman"/>
          <w:sz w:val="28"/>
          <w:szCs w:val="28"/>
        </w:rPr>
        <w:tab/>
        <w:t>органы</w:t>
      </w:r>
      <w:r w:rsidR="00863928">
        <w:rPr>
          <w:rFonts w:ascii="Times New Roman" w:eastAsia="Times New Roman" w:hAnsi="Times New Roman"/>
          <w:sz w:val="28"/>
          <w:szCs w:val="28"/>
        </w:rPr>
        <w:tab/>
        <w:t>центрального</w:t>
      </w:r>
      <w:r w:rsidR="00863928">
        <w:rPr>
          <w:rFonts w:ascii="Times New Roman" w:eastAsia="Times New Roman" w:hAnsi="Times New Roman"/>
          <w:sz w:val="28"/>
          <w:szCs w:val="28"/>
        </w:rPr>
        <w:tab/>
        <w:t>управления</w:t>
      </w:r>
      <w:r w:rsidR="00863928">
        <w:rPr>
          <w:rFonts w:ascii="Times New Roman" w:eastAsia="Times New Roman" w:hAnsi="Times New Roman"/>
          <w:sz w:val="28"/>
          <w:szCs w:val="28"/>
        </w:rPr>
        <w:tab/>
        <w:t xml:space="preserve"> и</w:t>
      </w:r>
      <w:r w:rsidR="00863928">
        <w:rPr>
          <w:rFonts w:ascii="Times New Roman" w:eastAsia="Times New Roman" w:hAnsi="Times New Roman"/>
          <w:sz w:val="28"/>
          <w:szCs w:val="28"/>
        </w:rPr>
        <w:tab/>
        <w:t>приказы.</w:t>
      </w:r>
      <w:r w:rsidR="00863928">
        <w:rPr>
          <w:rFonts w:ascii="Times New Roman" w:eastAsia="Times New Roman" w:hAnsi="Times New Roman" w:cs="Times New Roman"/>
          <w:sz w:val="28"/>
          <w:szCs w:val="28"/>
        </w:rPr>
        <w:br/>
      </w:r>
      <w:r w:rsidR="00863928" w:rsidRPr="00694B31">
        <w:rPr>
          <w:rFonts w:ascii="Times New Roman" w:eastAsia="Times New Roman" w:hAnsi="Times New Roman" w:cs="Times New Roman"/>
          <w:sz w:val="28"/>
          <w:szCs w:val="28"/>
        </w:rPr>
        <w:t xml:space="preserve">        После того, как школьники </w:t>
      </w:r>
      <w:r w:rsidR="00863928">
        <w:rPr>
          <w:rFonts w:ascii="Times New Roman" w:eastAsia="Times New Roman" w:hAnsi="Times New Roman" w:cs="Times New Roman"/>
          <w:sz w:val="28"/>
          <w:szCs w:val="28"/>
        </w:rPr>
        <w:t xml:space="preserve">научаются составлять планы и сравнительные характеристики, ввожу в учебный процесс таблицы (конкретизирующие и сравнительные). </w:t>
      </w:r>
      <w:r w:rsidR="00863928" w:rsidRPr="00694B31">
        <w:rPr>
          <w:rFonts w:ascii="Times New Roman" w:eastAsia="Times New Roman" w:hAnsi="Times New Roman" w:cs="Times New Roman"/>
          <w:sz w:val="28"/>
          <w:szCs w:val="28"/>
        </w:rPr>
        <w:t xml:space="preserve">Мне нравится работа по составлению таблиц. Это учит выделять главное в тексте, сравнивать, систематизировать полученную информацию, формулировать главную мысль своими </w:t>
      </w:r>
      <w:r w:rsidR="00863928">
        <w:rPr>
          <w:rFonts w:ascii="Times New Roman" w:eastAsia="Times New Roman" w:hAnsi="Times New Roman" w:cs="Times New Roman"/>
          <w:sz w:val="28"/>
          <w:szCs w:val="28"/>
        </w:rPr>
        <w:t>словами, четко и понятно, например: «Повинности зависимых крестьян» (название и содержание). Особое внимание уделяю работе по заполнению сравнительных таблиц, ведь на сравнении исторических фактов строится  экзаменационное задание в части С ЕГЭ. В условиях современного образования (разные источники, вариативные программы, открытый характер информации) на первый план выступает критическое мышление школьника как результат исторического образования (определять ложные стереотипы, отличать факт от предположения, уметь делать выводы).  Решаю проблему формирования критического мышления  школьников, применяя прием кластеров в старшей школе и старшем звене основной. Умения, которые развиваются в процессе работы с кластером также востребованы в экзаменационной работе в заданиях в части С ЕГЭ.</w:t>
      </w:r>
      <w:r w:rsidR="00863928" w:rsidRPr="00694B31">
        <w:rPr>
          <w:rFonts w:ascii="Times New Roman" w:eastAsia="Times New Roman" w:hAnsi="Times New Roman" w:cs="Times New Roman"/>
          <w:sz w:val="28"/>
          <w:szCs w:val="28"/>
        </w:rPr>
        <w:t xml:space="preserve"> Такие формы помогают учащимся последовательно и логически верно выстроить события и исторические процессы, потому что не каждый ребенок может самостоятельно уловить суть исторических явлений. Те учащиеся, которым трудно воспроизводить информацию устно, при ответе</w:t>
      </w:r>
      <w:r w:rsidR="00863928">
        <w:rPr>
          <w:rFonts w:ascii="Times New Roman" w:eastAsia="Times New Roman" w:hAnsi="Times New Roman" w:cs="Times New Roman"/>
          <w:sz w:val="28"/>
          <w:szCs w:val="28"/>
        </w:rPr>
        <w:t xml:space="preserve"> опираются на составленные планы и кластеры.</w:t>
      </w:r>
    </w:p>
    <w:p w:rsidR="00931742" w:rsidRDefault="00931742" w:rsidP="00931742">
      <w:pPr>
        <w:spacing w:after="0" w:line="240" w:lineRule="auto"/>
        <w:jc w:val="both"/>
        <w:rPr>
          <w:rFonts w:ascii="Times New Roman" w:eastAsia="Times New Roman" w:hAnsi="Times New Roman"/>
          <w:sz w:val="28"/>
          <w:szCs w:val="28"/>
        </w:rPr>
      </w:pPr>
      <w:r w:rsidRPr="006A2B59">
        <w:rPr>
          <w:rFonts w:ascii="Times New Roman" w:eastAsia="Times New Roman" w:hAnsi="Times New Roman"/>
          <w:b/>
          <w:sz w:val="28"/>
          <w:szCs w:val="28"/>
        </w:rPr>
        <w:t>Практическая значимость</w:t>
      </w:r>
      <w:r>
        <w:rPr>
          <w:rFonts w:ascii="Times New Roman" w:eastAsia="Times New Roman" w:hAnsi="Times New Roman"/>
          <w:b/>
          <w:sz w:val="28"/>
          <w:szCs w:val="28"/>
        </w:rPr>
        <w:t xml:space="preserve"> применения интерактивных технологий:</w:t>
      </w:r>
      <w:r>
        <w:rPr>
          <w:rFonts w:ascii="Times New Roman" w:eastAsia="Times New Roman" w:hAnsi="Times New Roman"/>
          <w:sz w:val="28"/>
          <w:szCs w:val="28"/>
        </w:rPr>
        <w:t xml:space="preserve"> </w:t>
      </w:r>
    </w:p>
    <w:p w:rsidR="00931742" w:rsidRDefault="00931742" w:rsidP="00931742">
      <w:pPr>
        <w:spacing w:after="0" w:line="240" w:lineRule="auto"/>
        <w:ind w:left="708"/>
        <w:jc w:val="both"/>
        <w:rPr>
          <w:rFonts w:ascii="Times New Roman" w:eastAsia="Times New Roman" w:hAnsi="Times New Roman"/>
          <w:sz w:val="28"/>
          <w:szCs w:val="28"/>
        </w:rPr>
      </w:pPr>
      <w:r>
        <w:rPr>
          <w:rFonts w:ascii="Times New Roman" w:eastAsia="Times New Roman" w:hAnsi="Times New Roman"/>
          <w:sz w:val="28"/>
          <w:szCs w:val="28"/>
        </w:rPr>
        <w:t>- возможность индивидуализации процесса обучения через интерактивные формы;</w:t>
      </w:r>
    </w:p>
    <w:p w:rsidR="00931742" w:rsidRDefault="00931742" w:rsidP="00931742">
      <w:pPr>
        <w:spacing w:after="0" w:line="240" w:lineRule="auto"/>
        <w:ind w:left="708"/>
        <w:jc w:val="both"/>
        <w:rPr>
          <w:rFonts w:ascii="Times New Roman" w:eastAsia="Times New Roman" w:hAnsi="Times New Roman"/>
          <w:sz w:val="28"/>
          <w:szCs w:val="28"/>
        </w:rPr>
      </w:pPr>
      <w:r>
        <w:rPr>
          <w:rFonts w:ascii="Times New Roman" w:eastAsia="Times New Roman" w:hAnsi="Times New Roman"/>
          <w:sz w:val="28"/>
          <w:szCs w:val="28"/>
        </w:rPr>
        <w:t>- возможность использования  Интернет – ресурсов;</w:t>
      </w:r>
    </w:p>
    <w:p w:rsidR="00931742" w:rsidRPr="00AA2E4D" w:rsidRDefault="00931742" w:rsidP="00DE41FF">
      <w:pPr>
        <w:spacing w:after="0" w:line="240" w:lineRule="auto"/>
        <w:ind w:left="708"/>
        <w:jc w:val="both"/>
        <w:rPr>
          <w:rFonts w:ascii="Times New Roman" w:eastAsia="Times New Roman" w:hAnsi="Times New Roman"/>
          <w:sz w:val="28"/>
          <w:szCs w:val="28"/>
        </w:rPr>
      </w:pPr>
      <w:r>
        <w:rPr>
          <w:rFonts w:ascii="Times New Roman" w:eastAsia="Times New Roman" w:hAnsi="Times New Roman"/>
          <w:sz w:val="28"/>
          <w:szCs w:val="28"/>
        </w:rPr>
        <w:t>- создание презентаций;</w:t>
      </w:r>
      <w:r w:rsidR="00DE41FF">
        <w:rPr>
          <w:rFonts w:ascii="Times New Roman" w:eastAsia="Times New Roman" w:hAnsi="Times New Roman"/>
          <w:sz w:val="28"/>
          <w:szCs w:val="28"/>
        </w:rPr>
        <w:br/>
      </w:r>
      <w:r>
        <w:rPr>
          <w:rFonts w:ascii="Times New Roman" w:eastAsia="Times New Roman" w:hAnsi="Times New Roman"/>
          <w:sz w:val="28"/>
          <w:szCs w:val="28"/>
        </w:rPr>
        <w:t>- выполнение социального заказа обще</w:t>
      </w:r>
      <w:r w:rsidR="00DE41FF">
        <w:rPr>
          <w:rFonts w:ascii="Times New Roman" w:eastAsia="Times New Roman" w:hAnsi="Times New Roman"/>
          <w:sz w:val="28"/>
          <w:szCs w:val="28"/>
        </w:rPr>
        <w:t>ства.</w:t>
      </w:r>
      <w:bookmarkStart w:id="0" w:name="_GoBack"/>
      <w:bookmarkEnd w:id="0"/>
    </w:p>
    <w:p w:rsidR="00931742" w:rsidRDefault="00931742" w:rsidP="00C35432">
      <w:pPr>
        <w:spacing w:after="0" w:line="240" w:lineRule="auto"/>
        <w:jc w:val="both"/>
        <w:rPr>
          <w:rFonts w:ascii="Times New Roman" w:eastAsia="Times New Roman" w:hAnsi="Times New Roman" w:cs="Times New Roman"/>
          <w:sz w:val="28"/>
          <w:szCs w:val="28"/>
        </w:rPr>
      </w:pPr>
    </w:p>
    <w:sectPr w:rsidR="00931742" w:rsidSect="000636D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D8" w:rsidRDefault="001B65D8" w:rsidP="00D92F76">
      <w:pPr>
        <w:spacing w:after="0" w:line="240" w:lineRule="auto"/>
      </w:pPr>
      <w:r>
        <w:separator/>
      </w:r>
    </w:p>
  </w:endnote>
  <w:endnote w:type="continuationSeparator" w:id="0">
    <w:p w:rsidR="001B65D8" w:rsidRDefault="001B65D8" w:rsidP="00D9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6502"/>
      <w:docPartObj>
        <w:docPartGallery w:val="Page Numbers (Bottom of Page)"/>
        <w:docPartUnique/>
      </w:docPartObj>
    </w:sdtPr>
    <w:sdtEndPr/>
    <w:sdtContent>
      <w:p w:rsidR="00456F7F" w:rsidRDefault="001B65D8">
        <w:pPr>
          <w:pStyle w:val="a8"/>
          <w:jc w:val="right"/>
        </w:pPr>
        <w:r>
          <w:fldChar w:fldCharType="begin"/>
        </w:r>
        <w:r>
          <w:instrText xml:space="preserve"> PAGE   \* MERGEFORMAT </w:instrText>
        </w:r>
        <w:r>
          <w:fldChar w:fldCharType="separate"/>
        </w:r>
        <w:r w:rsidR="00DE41FF">
          <w:rPr>
            <w:noProof/>
          </w:rPr>
          <w:t>5</w:t>
        </w:r>
        <w:r>
          <w:rPr>
            <w:noProof/>
          </w:rPr>
          <w:fldChar w:fldCharType="end"/>
        </w:r>
      </w:p>
    </w:sdtContent>
  </w:sdt>
  <w:p w:rsidR="00456F7F" w:rsidRDefault="00456F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D8" w:rsidRDefault="001B65D8" w:rsidP="00D92F76">
      <w:pPr>
        <w:spacing w:after="0" w:line="240" w:lineRule="auto"/>
      </w:pPr>
      <w:r>
        <w:separator/>
      </w:r>
    </w:p>
  </w:footnote>
  <w:footnote w:type="continuationSeparator" w:id="0">
    <w:p w:rsidR="001B65D8" w:rsidRDefault="001B65D8" w:rsidP="00D92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3C4"/>
    <w:multiLevelType w:val="hybridMultilevel"/>
    <w:tmpl w:val="E23A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42506"/>
    <w:multiLevelType w:val="hybridMultilevel"/>
    <w:tmpl w:val="7F126452"/>
    <w:lvl w:ilvl="0" w:tplc="7E166E50">
      <w:start w:val="1"/>
      <w:numFmt w:val="decimal"/>
      <w:lvlText w:val="%1."/>
      <w:lvlJc w:val="left"/>
      <w:pPr>
        <w:ind w:left="300" w:hanging="360"/>
      </w:pPr>
      <w:rPr>
        <w:rFonts w:hint="default"/>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2">
    <w:nsid w:val="4B6471E6"/>
    <w:multiLevelType w:val="hybridMultilevel"/>
    <w:tmpl w:val="1BC001BE"/>
    <w:lvl w:ilvl="0" w:tplc="1D1060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9196DD8"/>
    <w:multiLevelType w:val="hybridMultilevel"/>
    <w:tmpl w:val="22488F7A"/>
    <w:lvl w:ilvl="0" w:tplc="C272406E">
      <w:start w:val="1"/>
      <w:numFmt w:val="decimal"/>
      <w:lvlText w:val="%1."/>
      <w:lvlJc w:val="left"/>
      <w:pPr>
        <w:ind w:left="300" w:hanging="360"/>
      </w:pPr>
      <w:rPr>
        <w:rFonts w:hint="default"/>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4">
    <w:nsid w:val="6A686E6F"/>
    <w:multiLevelType w:val="hybridMultilevel"/>
    <w:tmpl w:val="92EE18F4"/>
    <w:lvl w:ilvl="0" w:tplc="B4BAB99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365C"/>
    <w:rsid w:val="000147D1"/>
    <w:rsid w:val="000532F1"/>
    <w:rsid w:val="000636D5"/>
    <w:rsid w:val="000B47FB"/>
    <w:rsid w:val="000B6DF3"/>
    <w:rsid w:val="000E7287"/>
    <w:rsid w:val="001443E9"/>
    <w:rsid w:val="0014457B"/>
    <w:rsid w:val="001819DB"/>
    <w:rsid w:val="00185187"/>
    <w:rsid w:val="001A1B42"/>
    <w:rsid w:val="001B65D8"/>
    <w:rsid w:val="001E3369"/>
    <w:rsid w:val="00221D7B"/>
    <w:rsid w:val="002319FB"/>
    <w:rsid w:val="0026655F"/>
    <w:rsid w:val="002839E2"/>
    <w:rsid w:val="00290F5F"/>
    <w:rsid w:val="00295990"/>
    <w:rsid w:val="002A6EC7"/>
    <w:rsid w:val="002C1B44"/>
    <w:rsid w:val="002D289F"/>
    <w:rsid w:val="00330162"/>
    <w:rsid w:val="00371C5D"/>
    <w:rsid w:val="0037531A"/>
    <w:rsid w:val="003A1915"/>
    <w:rsid w:val="003D09C2"/>
    <w:rsid w:val="004157EA"/>
    <w:rsid w:val="00431F56"/>
    <w:rsid w:val="00456F7F"/>
    <w:rsid w:val="0047542C"/>
    <w:rsid w:val="004B5EBB"/>
    <w:rsid w:val="005100BF"/>
    <w:rsid w:val="0053339B"/>
    <w:rsid w:val="00562496"/>
    <w:rsid w:val="005D7869"/>
    <w:rsid w:val="005F0EB7"/>
    <w:rsid w:val="00614FC3"/>
    <w:rsid w:val="00632D7B"/>
    <w:rsid w:val="006343E2"/>
    <w:rsid w:val="00646752"/>
    <w:rsid w:val="006A2B59"/>
    <w:rsid w:val="006A5DC8"/>
    <w:rsid w:val="006D0109"/>
    <w:rsid w:val="006E6FCC"/>
    <w:rsid w:val="007008ED"/>
    <w:rsid w:val="00726BE2"/>
    <w:rsid w:val="00782735"/>
    <w:rsid w:val="008129B8"/>
    <w:rsid w:val="00857CEB"/>
    <w:rsid w:val="00863928"/>
    <w:rsid w:val="00904EA9"/>
    <w:rsid w:val="00931742"/>
    <w:rsid w:val="0094033E"/>
    <w:rsid w:val="00974862"/>
    <w:rsid w:val="009A4D2F"/>
    <w:rsid w:val="009A6F94"/>
    <w:rsid w:val="00A02572"/>
    <w:rsid w:val="00A40F68"/>
    <w:rsid w:val="00A7365C"/>
    <w:rsid w:val="00AA05ED"/>
    <w:rsid w:val="00AA226D"/>
    <w:rsid w:val="00AA2E4D"/>
    <w:rsid w:val="00AC20FA"/>
    <w:rsid w:val="00AC4C0C"/>
    <w:rsid w:val="00AF353E"/>
    <w:rsid w:val="00B35DB9"/>
    <w:rsid w:val="00B47A58"/>
    <w:rsid w:val="00B7793C"/>
    <w:rsid w:val="00BB1455"/>
    <w:rsid w:val="00BB70D2"/>
    <w:rsid w:val="00BD4ED8"/>
    <w:rsid w:val="00C27211"/>
    <w:rsid w:val="00C31EE4"/>
    <w:rsid w:val="00C35432"/>
    <w:rsid w:val="00C50DDB"/>
    <w:rsid w:val="00C7070A"/>
    <w:rsid w:val="00C77C0A"/>
    <w:rsid w:val="00C85F6A"/>
    <w:rsid w:val="00CA31E2"/>
    <w:rsid w:val="00D0670A"/>
    <w:rsid w:val="00D24EA7"/>
    <w:rsid w:val="00D350F9"/>
    <w:rsid w:val="00D42948"/>
    <w:rsid w:val="00D70459"/>
    <w:rsid w:val="00D71050"/>
    <w:rsid w:val="00D7336D"/>
    <w:rsid w:val="00D92F76"/>
    <w:rsid w:val="00D92F8C"/>
    <w:rsid w:val="00DB1EBB"/>
    <w:rsid w:val="00DE41FF"/>
    <w:rsid w:val="00E33660"/>
    <w:rsid w:val="00E63C9B"/>
    <w:rsid w:val="00E80A0B"/>
    <w:rsid w:val="00E81F37"/>
    <w:rsid w:val="00EA761B"/>
    <w:rsid w:val="00EC4727"/>
    <w:rsid w:val="00EE3E3B"/>
    <w:rsid w:val="00F1640C"/>
    <w:rsid w:val="00F42536"/>
    <w:rsid w:val="00FA6C23"/>
    <w:rsid w:val="00FD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928"/>
    <w:pPr>
      <w:ind w:left="720"/>
      <w:contextualSpacing/>
    </w:pPr>
    <w:rPr>
      <w:rFonts w:ascii="Calibri" w:eastAsia="Calibri" w:hAnsi="Calibri" w:cs="Times New Roman"/>
      <w:lang w:eastAsia="en-US"/>
    </w:rPr>
  </w:style>
  <w:style w:type="paragraph" w:customStyle="1" w:styleId="ConsPlusNonformat">
    <w:name w:val="ConsPlusNonformat"/>
    <w:uiPriority w:val="99"/>
    <w:rsid w:val="00863928"/>
    <w:pPr>
      <w:autoSpaceDE w:val="0"/>
      <w:autoSpaceDN w:val="0"/>
      <w:adjustRightInd w:val="0"/>
      <w:spacing w:after="0" w:line="240" w:lineRule="auto"/>
    </w:pPr>
    <w:rPr>
      <w:rFonts w:ascii="Courier New" w:eastAsia="Times New Roman" w:hAnsi="Courier New" w:cs="Courier New"/>
      <w:sz w:val="20"/>
      <w:szCs w:val="20"/>
    </w:rPr>
  </w:style>
  <w:style w:type="paragraph" w:styleId="a4">
    <w:name w:val="Balloon Text"/>
    <w:basedOn w:val="a"/>
    <w:link w:val="a5"/>
    <w:uiPriority w:val="99"/>
    <w:semiHidden/>
    <w:unhideWhenUsed/>
    <w:rsid w:val="009A6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6F94"/>
    <w:rPr>
      <w:rFonts w:ascii="Tahoma" w:hAnsi="Tahoma" w:cs="Tahoma"/>
      <w:sz w:val="16"/>
      <w:szCs w:val="16"/>
    </w:rPr>
  </w:style>
  <w:style w:type="paragraph" w:styleId="a6">
    <w:name w:val="header"/>
    <w:basedOn w:val="a"/>
    <w:link w:val="a7"/>
    <w:uiPriority w:val="99"/>
    <w:semiHidden/>
    <w:unhideWhenUsed/>
    <w:rsid w:val="00D92F7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92F76"/>
  </w:style>
  <w:style w:type="paragraph" w:styleId="a8">
    <w:name w:val="footer"/>
    <w:basedOn w:val="a"/>
    <w:link w:val="a9"/>
    <w:uiPriority w:val="99"/>
    <w:unhideWhenUsed/>
    <w:rsid w:val="00D92F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2F76"/>
  </w:style>
  <w:style w:type="table" w:styleId="aa">
    <w:name w:val="Table Grid"/>
    <w:basedOn w:val="a1"/>
    <w:uiPriority w:val="59"/>
    <w:rsid w:val="00E63C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Home</cp:lastModifiedBy>
  <cp:revision>70</cp:revision>
  <cp:lastPrinted>2013-02-07T01:20:00Z</cp:lastPrinted>
  <dcterms:created xsi:type="dcterms:W3CDTF">2013-02-03T03:40:00Z</dcterms:created>
  <dcterms:modified xsi:type="dcterms:W3CDTF">2014-12-16T08:09:00Z</dcterms:modified>
</cp:coreProperties>
</file>