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FF" w:rsidRDefault="00502CFF" w:rsidP="00502C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Устав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Районного Научного  Общества Учащихся </w:t>
      </w:r>
    </w:p>
    <w:p w:rsidR="00502CFF" w:rsidRPr="00502CFF" w:rsidRDefault="00502CFF" w:rsidP="00502C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Принят Советом районного НОУ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  <w:lang w:val="en-US"/>
        </w:rPr>
        <w:t>09.09.09</w:t>
      </w:r>
      <w:r>
        <w:rPr>
          <w:rFonts w:ascii="Arial Narrow" w:hAnsi="Arial Narrow" w:cs="Arial Narrow"/>
          <w:color w:val="000000"/>
          <w:sz w:val="24"/>
          <w:szCs w:val="24"/>
        </w:rPr>
        <w:t>г.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Общие положения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left="644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Научное общество учащихся (НОУ) - добровольное объединение учащейся молодежи, стремящейся совершенствовать свои  знания в определенной области науки, искусства, техники и производства, развивать свой интеллект, приобретать умения и навыки  научно-исследовательской и  опытнической  деятельности под руководством ученых, педагогов, инженеров и других специалистов, педагогических работников, представителей других районных учреждений,  предприятий и организаций.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left="644" w:hanging="360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Объединение имеет свое название, логотип и девиз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left="644" w:hanging="360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Районное Научное Общество учащихся (НОУ)  является ассоциированным участником  Красноярской региональной детско-молодежной  общественной организации </w:t>
      </w:r>
      <w:r w:rsidRPr="00502CFF">
        <w:rPr>
          <w:rFonts w:ascii="Arial Narrow" w:hAnsi="Arial Narrow" w:cs="Arial Narrow"/>
          <w:color w:val="000000"/>
          <w:sz w:val="24"/>
          <w:szCs w:val="24"/>
        </w:rPr>
        <w:t>«</w:t>
      </w:r>
      <w:r>
        <w:rPr>
          <w:rFonts w:ascii="Arial Narrow" w:hAnsi="Arial Narrow" w:cs="Arial Narrow"/>
          <w:color w:val="000000"/>
          <w:sz w:val="24"/>
          <w:szCs w:val="24"/>
        </w:rPr>
        <w:t>Научное Общество Учащихся</w:t>
      </w: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». 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Деятельность НОУ осуществляется на основе  действующего законодательства, настоящего устава и устава  Краевой Общественной организации. 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left="644" w:hanging="360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Деятельность районного НОУ осуществляется на базе МОУ ДОД ДДТ Ирбейского района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 xml:space="preserve">2.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Цели и задачи НОУ.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8"/>
          <w:szCs w:val="28"/>
          <w:lang w:val="en-US"/>
        </w:rPr>
      </w:pPr>
      <w:r>
        <w:rPr>
          <w:rFonts w:ascii="Arial Narrow" w:hAnsi="Arial Narrow" w:cs="Arial Narrow"/>
          <w:color w:val="000000"/>
          <w:sz w:val="28"/>
          <w:szCs w:val="28"/>
          <w:lang w:val="en-US"/>
        </w:rPr>
        <w:t xml:space="preserve">   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  <w:lang w:val="en-US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Целями научного сообщества являются: 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выявление, воспитание и поддержка одаренных учащихся;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ориентация на  исследовательскую работу в области науки, техники, производства и социальной сферы.   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283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Основные задачи НОУ: 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формирование у обучающихся научных взглядов;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развитие интереса к исследованию окружающей естественной и социальной среды, к углубленному изучению различных областей наук, искусства; 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вовлечение  в творческую работу по преобразованию действительности; 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ознакомление учащихся с современной тематикой и методами научно-исследовательской работы;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формирование умений и навыков работы с научной аппаратурой и литературой; 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воспитание  активной гражданской позиции, высоких нравственных качеств и духовной культуры.</w:t>
      </w:r>
    </w:p>
    <w:p w:rsidR="00502CFF" w:rsidRP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 xml:space="preserve">3.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Организационная структура НОУ: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02CFF" w:rsidRDefault="00502CFF" w:rsidP="00502C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95" w:hanging="495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Координирует  работу НОУ в течение учебного года Координационный Совет  из числа учащихся районных школ, учреждений дополнительного образования, занимающихся учебно-</w:t>
      </w:r>
      <w:r>
        <w:rPr>
          <w:rFonts w:ascii="Arial Narrow" w:hAnsi="Arial Narrow" w:cs="Arial Narrow"/>
          <w:color w:val="000000"/>
          <w:sz w:val="24"/>
          <w:szCs w:val="24"/>
        </w:rPr>
        <w:lastRenderedPageBreak/>
        <w:t xml:space="preserve">исследовательской деятельностью, представители школьного НОУ, а также  представители педагогической и научной общественности, представители других организаций, участвующие в деятельности общества и оказывающие поддержку в его развитии. </w:t>
      </w:r>
    </w:p>
    <w:p w:rsidR="00502CFF" w:rsidRDefault="00502CFF" w:rsidP="00502C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95" w:hanging="495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Высшим органом НОУ является  конференция, которая проводится один раз в год. На конференции подводятся итоги года, определяются задачи и планы на текущий год, избирается совет НОУ, проводятся творческие отчеты о работе отдельных секций, организуются выставки.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Координационный совет  НОУ: 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утверждает Устав, вносит в него дополнения и изменения;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оказывает помощь в разработке методических, практических рекомендаций и других материалов для работы всех структур НОУ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оказывает помощь в организации и проведении районных мероприятий научного общества, таких как НПК, круглые столы, тематические диспуты, встречи с учеными, семинары, выставки и т.п.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планирует, координирует, осуществляет контроль за деятельностью предметных секций; 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избирает председателя, помощника председателя, секретаря, заведующих секциями точных наук, социально-гуманитарных наук и информационного центра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осуществляет информационную поддержку  деятельности НОУ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 xml:space="preserve">4.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Содержание деятельности НОУ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.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Организация творческих встреч с исследователями и учеными 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. </w:t>
      </w:r>
      <w:r>
        <w:rPr>
          <w:rFonts w:ascii="Arial Narrow" w:hAnsi="Arial Narrow" w:cs="Arial Narrow"/>
          <w:color w:val="000000"/>
          <w:sz w:val="24"/>
          <w:szCs w:val="24"/>
        </w:rPr>
        <w:t>Организация и проведение воспитательно-образовательных мероприятий (экспедиции, экскурсии и т.д.)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. </w:t>
      </w:r>
      <w:r>
        <w:rPr>
          <w:rFonts w:ascii="Arial Narrow" w:hAnsi="Arial Narrow" w:cs="Arial Narrow"/>
          <w:color w:val="000000"/>
          <w:sz w:val="24"/>
          <w:szCs w:val="24"/>
        </w:rPr>
        <w:t>Организация и проведение тематических дискуссий, круглых столов, семинаров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.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Организация и проведение Установочной сессии НОУ </w:t>
      </w:r>
    </w:p>
    <w:p w:rsidR="00502CFF" w:rsidRP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.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Проведение  районной научно-практической конференции </w:t>
      </w:r>
      <w:r w:rsidRPr="00502CFF">
        <w:rPr>
          <w:rFonts w:ascii="Arial Narrow" w:hAnsi="Arial Narrow" w:cs="Arial Narrow"/>
          <w:color w:val="000000"/>
          <w:sz w:val="24"/>
          <w:szCs w:val="24"/>
        </w:rPr>
        <w:t>«</w:t>
      </w:r>
      <w:r>
        <w:rPr>
          <w:rFonts w:ascii="Arial Narrow" w:hAnsi="Arial Narrow" w:cs="Arial Narrow"/>
          <w:color w:val="000000"/>
          <w:sz w:val="24"/>
          <w:szCs w:val="24"/>
        </w:rPr>
        <w:t>Мой мир-мои открытия</w:t>
      </w:r>
      <w:r w:rsidRPr="00502CFF">
        <w:rPr>
          <w:rFonts w:ascii="Arial Narrow" w:hAnsi="Arial Narrow" w:cs="Arial Narrow"/>
          <w:color w:val="000000"/>
          <w:sz w:val="24"/>
          <w:szCs w:val="24"/>
        </w:rPr>
        <w:t>»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. </w:t>
      </w:r>
      <w:r>
        <w:rPr>
          <w:rFonts w:ascii="Arial Narrow" w:hAnsi="Arial Narrow" w:cs="Arial Narrow"/>
          <w:color w:val="000000"/>
          <w:sz w:val="24"/>
          <w:szCs w:val="24"/>
        </w:rPr>
        <w:t>Организация выездных мероприятий на обучение в краевых школах и участие в краевых НПК</w:t>
      </w:r>
    </w:p>
    <w:p w:rsidR="00502CFF" w:rsidRP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5.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Направления деятельности НОУ</w:t>
      </w:r>
    </w:p>
    <w:p w:rsidR="00502CFF" w:rsidRP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Основная деятельность НОУ осуществляется по четырем направлениям: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5.1 </w:t>
      </w:r>
      <w:r>
        <w:rPr>
          <w:rFonts w:ascii="Arial Narrow" w:hAnsi="Arial Narrow" w:cs="Arial Narrow"/>
          <w:color w:val="000000"/>
          <w:sz w:val="24"/>
          <w:szCs w:val="24"/>
        </w:rPr>
        <w:t>Секция информационно-математических наук: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- </w:t>
      </w:r>
      <w:r>
        <w:rPr>
          <w:rFonts w:ascii="Arial Narrow" w:hAnsi="Arial Narrow" w:cs="Arial Narrow"/>
          <w:color w:val="000000"/>
          <w:sz w:val="24"/>
          <w:szCs w:val="24"/>
        </w:rPr>
        <w:t>включает в себя выполнение индивидуальных или групповых  учебно-исследовательских работ учащимися под руководством научных руководителей в области физико-математических наук и информационных технологий;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5.2.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Секция гуманитарных наук: 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- </w:t>
      </w:r>
      <w:r>
        <w:rPr>
          <w:rFonts w:ascii="Arial Narrow" w:hAnsi="Arial Narrow" w:cs="Arial Narrow"/>
          <w:color w:val="000000"/>
          <w:sz w:val="24"/>
          <w:szCs w:val="24"/>
        </w:rPr>
        <w:t>включает в себя выполнение индивидуальных или групповых учебно-исследовательских работ учащимися под руководством научных руководителей в области  гуманитарных наук: филология, история, право, иностранный язык, литература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5.3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Секция естественных наук: 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- </w:t>
      </w:r>
      <w:r>
        <w:rPr>
          <w:rFonts w:ascii="Arial Narrow" w:hAnsi="Arial Narrow" w:cs="Arial Narrow"/>
          <w:color w:val="000000"/>
          <w:sz w:val="24"/>
          <w:szCs w:val="24"/>
        </w:rPr>
        <w:t>включает в себя выполнение индивидуальных или групповых учебно</w:t>
      </w:r>
      <w:r>
        <w:rPr>
          <w:rFonts w:ascii="Arial Narrow" w:hAnsi="Arial Narrow" w:cs="Arial Narrow"/>
          <w:color w:val="000000"/>
          <w:sz w:val="28"/>
          <w:szCs w:val="28"/>
        </w:rPr>
        <w:t>-</w:t>
      </w:r>
      <w:r>
        <w:rPr>
          <w:rFonts w:ascii="Arial Narrow" w:hAnsi="Arial Narrow" w:cs="Arial Narrow"/>
          <w:color w:val="000000"/>
          <w:sz w:val="24"/>
          <w:szCs w:val="24"/>
        </w:rPr>
        <w:t>исследовательских работ учащимися под руководством научных руководителей в области естественно научных дисциплин:химия, география, биология, ботаника, зоология, экология.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5.4.  </w:t>
      </w:r>
      <w:r>
        <w:rPr>
          <w:rFonts w:ascii="Arial Narrow" w:hAnsi="Arial Narrow" w:cs="Arial Narrow"/>
          <w:color w:val="000000"/>
          <w:sz w:val="24"/>
          <w:szCs w:val="24"/>
        </w:rPr>
        <w:t>Секция социальных наук: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- </w:t>
      </w:r>
      <w:r>
        <w:rPr>
          <w:rFonts w:ascii="Arial Narrow" w:hAnsi="Arial Narrow" w:cs="Arial Narrow"/>
          <w:color w:val="000000"/>
          <w:sz w:val="24"/>
          <w:szCs w:val="24"/>
        </w:rPr>
        <w:t>включает в себя выполнение индивидуальных или групповых  учебно-исследовательских работ учащимися под руководством научных руководителей в области социальных и экономических наук: краеведение, психология, экономика, технология и предпринимательство.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lastRenderedPageBreak/>
        <w:t xml:space="preserve">5.5. </w:t>
      </w:r>
      <w:r>
        <w:rPr>
          <w:rFonts w:ascii="Arial Narrow" w:hAnsi="Arial Narrow" w:cs="Arial Narrow"/>
          <w:color w:val="000000"/>
          <w:sz w:val="24"/>
          <w:szCs w:val="24"/>
        </w:rPr>
        <w:t>Участники всех направлений оказывают помощь в организации и проведении районных массовых мероприятий (интеллектуальные игры, олимпиады, встречи с учеными, тематические диспуты, круглые столы, семинары, установочные сессии, научно-практические конференции,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школы и т.п.)</w:t>
      </w:r>
    </w:p>
    <w:p w:rsidR="00502CFF" w:rsidRP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502CFF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6.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Права и обязанности членов НОУ.</w:t>
      </w:r>
    </w:p>
    <w:p w:rsidR="00502CFF" w:rsidRP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6.1.  </w:t>
      </w:r>
      <w:r>
        <w:rPr>
          <w:rFonts w:ascii="Arial Narrow" w:hAnsi="Arial Narrow" w:cs="Arial Narrow"/>
          <w:color w:val="000000"/>
          <w:sz w:val="24"/>
          <w:szCs w:val="24"/>
        </w:rPr>
        <w:t>Членами НОУ могут быть учащиеся,  изъявившие желание и проявившие склонность к научному творчеству, а также признающие и выполняющие устав НОУ в возрасте 8-17 лет.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6.2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Члены Научного общества учащихся имеют право: 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работать в одной или двух его секциях;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предлагать к осуществлению различные проекты, вносить предложения по любым сторонам деятельности НОУ;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представлять интересы общества перед иными организациями и частными лицами, выдвигать кандидатуры, избирать и быть избранным в Координационный совет;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участвовать в работе профильных лагерей и  в экспедициях;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проводить консультации и оказывать помощь младшим школьникам при подготовке ими докладов, разработке тем научных исследований;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получить  характеристику своей творческой работы в обществе, которая может рассматриваться в качестве рекомендации при поступлении в вуз или ссуз;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6.3 </w:t>
      </w:r>
      <w:r>
        <w:rPr>
          <w:rFonts w:ascii="Arial Narrow" w:hAnsi="Arial Narrow" w:cs="Arial Narrow"/>
          <w:color w:val="000000"/>
          <w:sz w:val="24"/>
          <w:szCs w:val="24"/>
        </w:rPr>
        <w:t>Члены общества обязаны: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-  </w:t>
      </w:r>
      <w:r>
        <w:rPr>
          <w:rFonts w:ascii="Arial Narrow" w:hAnsi="Arial Narrow" w:cs="Arial Narrow"/>
          <w:color w:val="000000"/>
          <w:sz w:val="24"/>
          <w:szCs w:val="24"/>
        </w:rPr>
        <w:t>активно работать в одной из творческих групп, участвовать в научных сессиях, конференциях, экспедициях, самостоятельно углублять знания по избранной отрасли науки, техники и искусства;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исполнять решения Совета НОУ;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отчитаться о своей работе в творческой группе, на сессии, на  научной конференции;</w:t>
      </w:r>
    </w:p>
    <w:p w:rsidR="00502CFF" w:rsidRDefault="00502CFF" w:rsidP="00502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быть примером высокой культуры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  <w:lang w:val="en-US"/>
        </w:rPr>
        <w:t xml:space="preserve">7.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Руководство  и финансовое обеспечение НОУ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7.1. </w:t>
      </w:r>
      <w:r>
        <w:rPr>
          <w:rFonts w:ascii="Arial Narrow" w:hAnsi="Arial Narrow" w:cs="Arial Narrow"/>
          <w:color w:val="000000"/>
          <w:sz w:val="24"/>
          <w:szCs w:val="24"/>
        </w:rPr>
        <w:t>Деятельность Научного Общества Учащихся организуется, направляется и контролируется его руководителем – куратором  НОУ МБОУ ДОД ДДТ Ирбейского района.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7.2  </w:t>
      </w:r>
      <w:r>
        <w:rPr>
          <w:rFonts w:ascii="Arial Narrow" w:hAnsi="Arial Narrow" w:cs="Arial Narrow"/>
          <w:color w:val="000000"/>
          <w:sz w:val="24"/>
          <w:szCs w:val="24"/>
        </w:rPr>
        <w:t>За активную работу в обществе и достигнутые творческие успехи члены НОУ представляются к награждению грамотами, почетными знаками общества, а также поощряются льготными  путевками в профильные лагеря, туристические поездки; могут быть материально поощрены за счет средств партнеров и спонсоров НОУ.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 xml:space="preserve">7.3 </w:t>
      </w:r>
      <w:r>
        <w:rPr>
          <w:rFonts w:ascii="Arial Narrow" w:hAnsi="Arial Narrow" w:cs="Arial Narrow"/>
          <w:color w:val="000000"/>
          <w:sz w:val="24"/>
          <w:szCs w:val="24"/>
        </w:rPr>
        <w:t>Лучшие  научно-исследовательские работы членов НОУ могут быть рекомендованы к публикации в научных журналах и сборниках, а также к участию в краевых, российских и международных конкурсах.</w:t>
      </w:r>
    </w:p>
    <w:p w:rsid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502CFF">
        <w:rPr>
          <w:rFonts w:ascii="Arial Narrow" w:hAnsi="Arial Narrow" w:cs="Arial Narrow"/>
          <w:color w:val="000000"/>
          <w:sz w:val="24"/>
          <w:szCs w:val="24"/>
        </w:rPr>
        <w:t>7.5</w:t>
      </w:r>
      <w:r w:rsidRPr="00502CFF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</w:t>
      </w:r>
      <w:r>
        <w:rPr>
          <w:rFonts w:ascii="Arial Narrow" w:hAnsi="Arial Narrow" w:cs="Arial Narrow"/>
          <w:color w:val="000000"/>
          <w:sz w:val="24"/>
          <w:szCs w:val="24"/>
        </w:rPr>
        <w:t>Любые организации, в том числе являющиеся заказчиками творческой продукции, а также отдельные граждане могут перечислить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на нужды НОУ денежные средства  на счет учреждения, на базе которого оно создано, с указанием их целевого назначения.   Эти средства используются для укрепления и развития материально-технической базы, повышения качества преподавания, материального поощрения специалистов и учащихся- исполнителей конкретных работ, стимулирования прогрессивных форм обучения и воспитания.</w:t>
      </w:r>
    </w:p>
    <w:p w:rsidR="00502CFF" w:rsidRP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CFF" w:rsidRP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CFF" w:rsidRPr="00502CFF" w:rsidRDefault="00502CFF" w:rsidP="00502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CE7" w:rsidRDefault="00484CE7"/>
    <w:sectPr w:rsidR="00484CE7" w:rsidSect="003007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1405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495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02CFF"/>
    <w:rsid w:val="00484CE7"/>
    <w:rsid w:val="0050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2014-03-24T02:12:00Z</dcterms:created>
  <dcterms:modified xsi:type="dcterms:W3CDTF">2014-03-24T02:12:00Z</dcterms:modified>
</cp:coreProperties>
</file>